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62C06" w:rsidRPr="00A114FE" w:rsidRDefault="00462C06" w:rsidP="00462C06">
      <w:pPr>
        <w:ind w:firstLine="540"/>
      </w:pPr>
      <w:r w:rsidRPr="00A114FE">
        <w:rPr>
          <w:b/>
          <w:color w:val="000000"/>
          <w:lang w:val="kk-KZ"/>
        </w:rPr>
        <w:t>8 Лекция жоспары</w:t>
      </w:r>
    </w:p>
    <w:p w:rsidR="00462C06" w:rsidRPr="00A114FE" w:rsidRDefault="00462C06" w:rsidP="00462C06">
      <w:pPr>
        <w:ind w:firstLine="540"/>
        <w:jc w:val="both"/>
        <w:rPr>
          <w:color w:val="000000"/>
          <w:lang w:val="kk-KZ"/>
        </w:rPr>
      </w:pPr>
      <w:r w:rsidRPr="00A114FE">
        <w:rPr>
          <w:color w:val="000000"/>
          <w:lang w:val="kk-KZ"/>
        </w:rPr>
        <w:t>1. Банктің тәжірибесінің тәуекелдерінің жіктеуі</w:t>
      </w:r>
    </w:p>
    <w:p w:rsidR="00462C06" w:rsidRPr="00A114FE" w:rsidRDefault="00462C06" w:rsidP="00462C06">
      <w:pPr>
        <w:ind w:firstLine="540"/>
        <w:jc w:val="both"/>
        <w:rPr>
          <w:color w:val="000000"/>
          <w:lang w:val="kk-KZ"/>
        </w:rPr>
      </w:pPr>
      <w:r w:rsidRPr="00A114FE">
        <w:rPr>
          <w:color w:val="000000"/>
          <w:lang w:val="kk-KZ"/>
        </w:rPr>
        <w:tab/>
        <w:t>2. Банк тәуекелдерді хеджирлеу әдістері</w:t>
      </w:r>
    </w:p>
    <w:p w:rsidR="00462C06" w:rsidRPr="00A114FE" w:rsidRDefault="00462C06" w:rsidP="00462C06">
      <w:pPr>
        <w:ind w:firstLine="540"/>
        <w:jc w:val="both"/>
        <w:rPr>
          <w:color w:val="000000"/>
          <w:lang w:val="kk-KZ"/>
        </w:rPr>
      </w:pPr>
    </w:p>
    <w:p w:rsidR="00462C06" w:rsidRPr="00A114FE" w:rsidRDefault="00462C06" w:rsidP="00462C06">
      <w:pPr>
        <w:ind w:firstLine="540"/>
        <w:jc w:val="both"/>
        <w:rPr>
          <w:b/>
          <w:color w:val="000000"/>
          <w:lang w:val="kk-KZ"/>
        </w:rPr>
      </w:pPr>
      <w:r w:rsidRPr="00A114FE">
        <w:rPr>
          <w:b/>
          <w:color w:val="000000"/>
          <w:lang w:val="kk-KZ"/>
        </w:rPr>
        <w:tab/>
        <w:t>1. Банктің тәжірибесінің тәуекелдерінің жіктеуі</w:t>
      </w:r>
    </w:p>
    <w:p w:rsidR="00462C06" w:rsidRPr="00A114FE" w:rsidRDefault="00462C06" w:rsidP="00462C06">
      <w:pPr>
        <w:tabs>
          <w:tab w:val="left" w:pos="540"/>
        </w:tabs>
        <w:ind w:firstLine="540"/>
        <w:jc w:val="both"/>
        <w:rPr>
          <w:color w:val="000000"/>
          <w:lang w:val="sr-Cyrl-CS"/>
        </w:rPr>
      </w:pPr>
      <w:r w:rsidRPr="00A114FE">
        <w:rPr>
          <w:color w:val="000000"/>
          <w:lang w:val="sr-Cyrl-CS"/>
        </w:rPr>
        <w:t>Нарықты және нарықтық инфрақұрылымдарды, ша</w:t>
      </w:r>
      <w:r w:rsidRPr="00A114FE">
        <w:rPr>
          <w:color w:val="000000"/>
          <w:lang w:val="sr-Cyrl-CS"/>
        </w:rPr>
        <w:softHyphen/>
        <w:t>руа</w:t>
      </w:r>
      <w:r w:rsidRPr="00A114FE">
        <w:rPr>
          <w:color w:val="000000"/>
          <w:lang w:val="sr-Cyrl-CS"/>
        </w:rPr>
        <w:softHyphen/>
        <w:t>шылық байланыстарын орнықтырудың жаңа тетіктерін қалыптастыру және кәсіпкерлік пен бәсекелестікті дамыту шаруашылық жүргізудің: бүкіл еларалық, республикалық, аймақтық, жергілікті сатыларында, сондай-ақ меншік нысандарының түрлеріне қарамастан әрбір шаруашылық бірлігі деңгейінде экономикалық тәуекелдер теориясын, оларды бағалау мен реттеудің әдістерін әзірлеп жасауды талап етеді.</w:t>
      </w:r>
    </w:p>
    <w:p w:rsidR="00462C06" w:rsidRPr="00A114FE" w:rsidRDefault="00462C06" w:rsidP="00462C06">
      <w:pPr>
        <w:tabs>
          <w:tab w:val="left" w:pos="540"/>
        </w:tabs>
        <w:ind w:firstLine="540"/>
        <w:jc w:val="both"/>
        <w:rPr>
          <w:color w:val="000000"/>
          <w:lang w:val="sr-Cyrl-CS"/>
        </w:rPr>
      </w:pPr>
      <w:r w:rsidRPr="00A114FE">
        <w:rPr>
          <w:color w:val="000000"/>
          <w:lang w:val="sr-Cyrl-CS"/>
        </w:rPr>
        <w:t>Аталмыш проблемаларды шешуде банк жүйелері бас</w:t>
      </w:r>
      <w:r w:rsidRPr="00A114FE">
        <w:rPr>
          <w:color w:val="000000"/>
          <w:lang w:val="sr-Cyrl-CS"/>
        </w:rPr>
        <w:softHyphen/>
        <w:t>ты рөл атқарады. Бұл – ел экономикасының тұрақсыздығы жағдайындағы банктер мен несие қатынастары рөлінің өсе түсуімен және нарықтық қатынастардың дамуымен айқындалады. Банктер ссудалық капитал, бағалы қағаздар нарығын, валюта нарығын ғана қалыптастырмайды, сонымен бірге тауар биржаларын және жаңа шаруашылық құрылымдарын құру мен олардың қызметін жүргізуге де қатысады, негізі бойынша ұйымдар мен кәсіпорындардың қаржылық жағдайы, тауар, сауда және валюта нарық</w:t>
      </w:r>
      <w:r w:rsidRPr="00A114FE">
        <w:rPr>
          <w:color w:val="000000"/>
          <w:lang w:val="sr-Cyrl-CS"/>
        </w:rPr>
        <w:softHyphen/>
        <w:t>та</w:t>
      </w:r>
      <w:r w:rsidRPr="00A114FE">
        <w:rPr>
          <w:color w:val="000000"/>
          <w:lang w:val="sr-Cyrl-CS"/>
        </w:rPr>
        <w:softHyphen/>
        <w:t>ры</w:t>
      </w:r>
      <w:r w:rsidRPr="00A114FE">
        <w:rPr>
          <w:color w:val="000000"/>
          <w:lang w:val="sr-Cyrl-CS"/>
        </w:rPr>
        <w:softHyphen/>
        <w:t>ның конъюнктурасы, аймақтың экономикалық хал-ахуалы туралы қажетті ақпараттардың бірден-бір иеленушісі болып саналады. Соңғы айтылғандар банктердің өз клиенттерінің сыртқы және ішкі коммерциялық және саяси тәуекелдерін зерттеудің маңыздылығын растайды.</w:t>
      </w:r>
    </w:p>
    <w:p w:rsidR="00462C06" w:rsidRPr="00A114FE" w:rsidRDefault="00462C06" w:rsidP="00462C06">
      <w:pPr>
        <w:tabs>
          <w:tab w:val="left" w:pos="540"/>
        </w:tabs>
        <w:ind w:firstLine="540"/>
        <w:jc w:val="both"/>
        <w:rPr>
          <w:color w:val="000000"/>
          <w:lang w:val="sr-Cyrl-CS"/>
        </w:rPr>
      </w:pPr>
      <w:r w:rsidRPr="00A114FE">
        <w:rPr>
          <w:color w:val="000000"/>
          <w:lang w:val="sr-Cyrl-CS"/>
        </w:rPr>
        <w:t>Барынша көп пайда табуға ұмтылу нарықтық қаты</w:t>
      </w:r>
      <w:r w:rsidRPr="00A114FE">
        <w:rPr>
          <w:color w:val="000000"/>
          <w:lang w:val="sr-Cyrl-CS"/>
        </w:rPr>
        <w:softHyphen/>
        <w:t>нас</w:t>
      </w:r>
      <w:r w:rsidRPr="00A114FE">
        <w:rPr>
          <w:color w:val="000000"/>
          <w:lang w:val="sr-Cyrl-CS"/>
        </w:rPr>
        <w:softHyphen/>
        <w:t xml:space="preserve">тар жағдайындағы коммерциялық банктер жұмысының басты қағидасы болып саналады. </w:t>
      </w:r>
    </w:p>
    <w:p w:rsidR="00462C06" w:rsidRPr="00A114FE" w:rsidRDefault="00462C06" w:rsidP="00462C06">
      <w:pPr>
        <w:tabs>
          <w:tab w:val="left" w:pos="540"/>
        </w:tabs>
        <w:ind w:firstLine="540"/>
        <w:jc w:val="both"/>
        <w:rPr>
          <w:color w:val="000000"/>
          <w:lang w:val="sr-Cyrl-CS"/>
        </w:rPr>
      </w:pPr>
      <w:r w:rsidRPr="00A114FE">
        <w:rPr>
          <w:color w:val="000000"/>
          <w:lang w:val="sr-Cyrl-CS"/>
        </w:rPr>
        <w:t>Кез келген шаруашылық қызметінде қандай да бір шаруашылық операцияларының өзіндік ерекшеліктерінен туындайтын әрқашанда ақша ысырыптарының болу қауіпі өмір сүреді. Мұндай ысыраптар қауіпі қаржы тәуекелдерін білдіреді.</w:t>
      </w:r>
    </w:p>
    <w:p w:rsidR="00462C06" w:rsidRPr="00A114FE" w:rsidRDefault="00462C06" w:rsidP="00462C06">
      <w:pPr>
        <w:tabs>
          <w:tab w:val="left" w:pos="540"/>
        </w:tabs>
        <w:ind w:firstLine="540"/>
        <w:jc w:val="both"/>
        <w:rPr>
          <w:color w:val="000000"/>
          <w:lang w:val="sr-Cyrl-CS"/>
        </w:rPr>
      </w:pPr>
      <w:r w:rsidRPr="00A114FE">
        <w:rPr>
          <w:color w:val="000000"/>
          <w:lang w:val="sr-Cyrl-CS"/>
        </w:rPr>
        <w:t>Тәуекел – бұл табысқа жете алмаған жағдайдағы оның болуы мүмкін зардаптары мен одан шығудың белгісіздік жағдайын көрсететін кез келген өндірушінің, оның ішінде банк қызметінің ахуалдық сипаттамасы болып саналады.</w:t>
      </w:r>
    </w:p>
    <w:p w:rsidR="00462C06" w:rsidRPr="00A114FE" w:rsidRDefault="00462C06" w:rsidP="00462C06">
      <w:pPr>
        <w:tabs>
          <w:tab w:val="left" w:pos="540"/>
        </w:tabs>
        <w:ind w:firstLine="540"/>
        <w:jc w:val="both"/>
        <w:rPr>
          <w:color w:val="000000"/>
          <w:lang w:val="sr-Cyrl-CS"/>
        </w:rPr>
      </w:pPr>
      <w:r w:rsidRPr="00A114FE">
        <w:rPr>
          <w:color w:val="000000"/>
          <w:lang w:val="sr-Cyrl-CS"/>
        </w:rPr>
        <w:t>Тәуекел пайданы жоғалту және берілген несиелерді уақытында төлемеушіліктің салдарынан шағымдардың пайда болуы, ресурстық базаның қысқаруы, баланстық операциялардан сыртқары түрде төлемдерді жүзеге асыру сияқты қажетсіз нәтижелердің болу ықтималдылығынан көрінеді. Сонымен бір мезгілде тәуекел деңгейі неғұрлым төмен болса, жоғары пайда алуға деген сенім де соғұрлым аз болады. Сондықтан, біріншіден, кез келген өндіруші тәуекел дәрежесін барынша төмендетуге тырысады және бірнеше баламалы шешімдердің ішінен әрқашанда тәуекел деңгейі төменін таңдайды, екіншіден, іскер белсенділік, кірістілік дәрежелері мен тәуекел деңгейінің оңтайлы арақатынасын таңдауы қажет болады.</w:t>
      </w:r>
    </w:p>
    <w:p w:rsidR="00462C06" w:rsidRPr="00A114FE" w:rsidRDefault="00462C06" w:rsidP="00462C06">
      <w:pPr>
        <w:tabs>
          <w:tab w:val="left" w:pos="540"/>
          <w:tab w:val="left" w:pos="900"/>
        </w:tabs>
        <w:ind w:firstLine="540"/>
        <w:jc w:val="both"/>
        <w:rPr>
          <w:color w:val="000000"/>
          <w:lang w:val="sr-Cyrl-CS"/>
        </w:rPr>
      </w:pPr>
      <w:r w:rsidRPr="00A114FE">
        <w:rPr>
          <w:iCs/>
          <w:color w:val="000000"/>
          <w:lang w:val="sr-Cyrl-CS"/>
        </w:rPr>
        <w:t>Тәуекел</w:t>
      </w:r>
      <w:r w:rsidRPr="00A114FE">
        <w:rPr>
          <w:color w:val="000000"/>
          <w:lang w:val="sr-Cyrl-CS"/>
        </w:rPr>
        <w:t xml:space="preserve"> – бұл көпшілігі сәйкес келмейтін, ал кейбір жағдайларда қарама-қайшы негіздерге ие күрделі, жүйелі құбылыс болып саналады. Тәуекел: </w:t>
      </w:r>
    </w:p>
    <w:p w:rsidR="00462C06" w:rsidRPr="00A114FE" w:rsidRDefault="00462C06" w:rsidP="00462C06">
      <w:pPr>
        <w:tabs>
          <w:tab w:val="left" w:pos="540"/>
          <w:tab w:val="left" w:pos="900"/>
        </w:tabs>
        <w:ind w:firstLine="540"/>
        <w:jc w:val="both"/>
        <w:rPr>
          <w:color w:val="000000"/>
          <w:lang w:val="sr-Cyrl-CS"/>
        </w:rPr>
      </w:pPr>
      <w:r w:rsidRPr="00A114FE">
        <w:rPr>
          <w:color w:val="000000"/>
          <w:lang w:val="sr-Cyrl-CS"/>
        </w:rPr>
        <w:t>Болуы мүмкін қауіп пен сәтсіздіктің шегі.</w:t>
      </w:r>
    </w:p>
    <w:p w:rsidR="00462C06" w:rsidRPr="00A114FE" w:rsidRDefault="00462C06" w:rsidP="00462C06">
      <w:pPr>
        <w:tabs>
          <w:tab w:val="left" w:pos="540"/>
          <w:tab w:val="left" w:pos="900"/>
        </w:tabs>
        <w:ind w:firstLine="540"/>
        <w:jc w:val="both"/>
        <w:rPr>
          <w:color w:val="000000"/>
          <w:lang w:val="sr-Cyrl-CS"/>
        </w:rPr>
      </w:pPr>
      <w:r w:rsidRPr="00A114FE">
        <w:rPr>
          <w:color w:val="000000"/>
          <w:lang w:val="sr-Cyrl-CS"/>
        </w:rPr>
        <w:t>Сәтті бастау негізінде үміт ете отырып жасалатын қызмет.</w:t>
      </w:r>
    </w:p>
    <w:p w:rsidR="00462C06" w:rsidRPr="00A114FE" w:rsidRDefault="00462C06" w:rsidP="00462C06">
      <w:pPr>
        <w:tabs>
          <w:tab w:val="left" w:pos="540"/>
          <w:tab w:val="left" w:pos="900"/>
        </w:tabs>
        <w:ind w:firstLine="540"/>
        <w:jc w:val="both"/>
        <w:rPr>
          <w:color w:val="000000"/>
          <w:lang w:val="sr-Cyrl-CS"/>
        </w:rPr>
      </w:pPr>
      <w:r w:rsidRPr="00A114FE">
        <w:rPr>
          <w:color w:val="000000"/>
          <w:lang w:val="sr-Cyrl-CS"/>
        </w:rPr>
        <w:t>Бірнеше баламалы ахуалдан бірін таңдай отырып, қа</w:t>
      </w:r>
      <w:r w:rsidRPr="00A114FE">
        <w:rPr>
          <w:color w:val="000000"/>
          <w:lang w:val="sr-Cyrl-CS"/>
        </w:rPr>
        <w:softHyphen/>
        <w:t>те</w:t>
      </w:r>
      <w:r w:rsidRPr="00A114FE">
        <w:rPr>
          <w:color w:val="000000"/>
          <w:lang w:val="sr-Cyrl-CS"/>
        </w:rPr>
        <w:softHyphen/>
        <w:t>лік жасау немесе табысқа жету сияқты әртүрліше тү</w:t>
      </w:r>
      <w:r w:rsidRPr="00A114FE">
        <w:rPr>
          <w:color w:val="000000"/>
          <w:lang w:val="sr-Cyrl-CS"/>
        </w:rPr>
        <w:softHyphen/>
        <w:t>сін</w:t>
      </w:r>
      <w:r w:rsidRPr="00A114FE">
        <w:rPr>
          <w:color w:val="000000"/>
          <w:lang w:val="sr-Cyrl-CS"/>
        </w:rPr>
        <w:softHyphen/>
        <w:t>ді</w:t>
      </w:r>
      <w:r w:rsidRPr="00A114FE">
        <w:rPr>
          <w:color w:val="000000"/>
          <w:lang w:val="sr-Cyrl-CS"/>
        </w:rPr>
        <w:softHyphen/>
        <w:t>ріледі.</w:t>
      </w:r>
    </w:p>
    <w:p w:rsidR="00462C06" w:rsidRPr="00A114FE" w:rsidRDefault="00462C06" w:rsidP="00462C06">
      <w:pPr>
        <w:tabs>
          <w:tab w:val="left" w:pos="540"/>
          <w:tab w:val="left" w:pos="900"/>
        </w:tabs>
        <w:ind w:firstLine="540"/>
        <w:jc w:val="both"/>
        <w:rPr>
          <w:color w:val="000000"/>
          <w:spacing w:val="-8"/>
          <w:lang w:val="sr-Cyrl-CS"/>
        </w:rPr>
      </w:pPr>
      <w:r w:rsidRPr="00A114FE">
        <w:rPr>
          <w:color w:val="000000"/>
          <w:spacing w:val="-8"/>
          <w:lang w:val="sr-Cyrl-CS"/>
        </w:rPr>
        <w:t>Теорияға сәйкес, тәуекелге мыналар тән болып сана</w:t>
      </w:r>
      <w:r w:rsidRPr="00A114FE">
        <w:rPr>
          <w:color w:val="000000"/>
          <w:spacing w:val="-8"/>
          <w:lang w:val="sr-Cyrl-CS"/>
        </w:rPr>
        <w:softHyphen/>
        <w:t>л</w:t>
      </w:r>
      <w:r w:rsidRPr="00A114FE">
        <w:rPr>
          <w:color w:val="000000"/>
          <w:spacing w:val="-8"/>
          <w:lang w:val="sr-Cyrl-CS"/>
        </w:rPr>
        <w:softHyphen/>
        <w:t>а</w:t>
      </w:r>
      <w:r w:rsidRPr="00A114FE">
        <w:rPr>
          <w:color w:val="000000"/>
          <w:spacing w:val="-8"/>
          <w:lang w:val="sr-Cyrl-CS"/>
        </w:rPr>
        <w:softHyphen/>
        <w:t>ды:</w:t>
      </w:r>
    </w:p>
    <w:p w:rsidR="00462C06" w:rsidRPr="00A114FE" w:rsidRDefault="00462C06" w:rsidP="00462C06">
      <w:pPr>
        <w:tabs>
          <w:tab w:val="left" w:pos="540"/>
          <w:tab w:val="num" w:pos="900"/>
        </w:tabs>
        <w:ind w:firstLine="540"/>
        <w:jc w:val="both"/>
        <w:rPr>
          <w:color w:val="000000"/>
          <w:lang w:val="sr-Cyrl-CS"/>
        </w:rPr>
      </w:pPr>
      <w:r w:rsidRPr="00A114FE">
        <w:rPr>
          <w:rFonts w:eastAsia="Symbol"/>
          <w:color w:val="000000"/>
          <w:lang w:val="sr-Cyrl-CS"/>
        </w:rPr>
        <w:t xml:space="preserve">·         </w:t>
      </w:r>
      <w:r w:rsidRPr="00A114FE">
        <w:rPr>
          <w:color w:val="000000"/>
          <w:lang w:val="sr-Cyrl-CS"/>
        </w:rPr>
        <w:t>белгісіздік;</w:t>
      </w:r>
    </w:p>
    <w:p w:rsidR="00462C06" w:rsidRPr="00A114FE" w:rsidRDefault="00462C06" w:rsidP="00462C06">
      <w:pPr>
        <w:tabs>
          <w:tab w:val="left" w:pos="540"/>
          <w:tab w:val="num" w:pos="900"/>
        </w:tabs>
        <w:ind w:firstLine="540"/>
        <w:jc w:val="both"/>
        <w:rPr>
          <w:color w:val="000000"/>
          <w:lang w:val="sr-Cyrl-CS"/>
        </w:rPr>
      </w:pPr>
      <w:r w:rsidRPr="00A114FE">
        <w:rPr>
          <w:rFonts w:eastAsia="Symbol"/>
          <w:color w:val="000000"/>
          <w:lang w:val="sr-Cyrl-CS"/>
        </w:rPr>
        <w:t xml:space="preserve">·         </w:t>
      </w:r>
      <w:r w:rsidRPr="00A114FE">
        <w:rPr>
          <w:color w:val="000000"/>
          <w:lang w:val="sr-Cyrl-CS"/>
        </w:rPr>
        <w:t>баламалықты таңдаудың қажеттілігі;</w:t>
      </w:r>
    </w:p>
    <w:p w:rsidR="00462C06" w:rsidRPr="00A114FE" w:rsidRDefault="00462C06" w:rsidP="00462C06">
      <w:pPr>
        <w:tabs>
          <w:tab w:val="left" w:pos="540"/>
          <w:tab w:val="num" w:pos="900"/>
        </w:tabs>
        <w:ind w:firstLine="540"/>
        <w:jc w:val="both"/>
        <w:rPr>
          <w:color w:val="000000"/>
          <w:lang w:val="sr-Cyrl-CS"/>
        </w:rPr>
      </w:pPr>
      <w:r w:rsidRPr="00A114FE">
        <w:rPr>
          <w:rFonts w:eastAsia="Symbol"/>
          <w:color w:val="000000"/>
          <w:lang w:val="sr-Cyrl-CS"/>
        </w:rPr>
        <w:t xml:space="preserve">·         </w:t>
      </w:r>
      <w:r w:rsidRPr="00A114FE">
        <w:rPr>
          <w:color w:val="000000"/>
          <w:lang w:val="sr-Cyrl-CS"/>
        </w:rPr>
        <w:t>баламалықты жүзеге асырудың ықтималдылығын бағалау мүмкіндігі.</w:t>
      </w:r>
    </w:p>
    <w:p w:rsidR="00462C06" w:rsidRPr="00A114FE" w:rsidRDefault="00462C06" w:rsidP="00462C06">
      <w:pPr>
        <w:tabs>
          <w:tab w:val="left" w:pos="540"/>
        </w:tabs>
        <w:ind w:firstLine="540"/>
        <w:jc w:val="both"/>
        <w:rPr>
          <w:color w:val="000000"/>
          <w:lang w:val="sr-Cyrl-CS"/>
        </w:rPr>
      </w:pPr>
      <w:r w:rsidRPr="00A114FE">
        <w:rPr>
          <w:color w:val="000000"/>
          <w:lang w:val="sr-Cyrl-CS"/>
        </w:rPr>
        <w:t>Көрсетілген элементтер белгілі бір тәуекел ету жағ</w:t>
      </w:r>
      <w:r w:rsidRPr="00A114FE">
        <w:rPr>
          <w:color w:val="000000"/>
          <w:lang w:val="sr-Cyrl-CS"/>
        </w:rPr>
        <w:softHyphen/>
        <w:t>дай</w:t>
      </w:r>
      <w:r w:rsidRPr="00A114FE">
        <w:rPr>
          <w:color w:val="000000"/>
          <w:lang w:val="sr-Cyrl-CS"/>
        </w:rPr>
        <w:softHyphen/>
      </w:r>
      <w:r w:rsidRPr="00A114FE">
        <w:rPr>
          <w:color w:val="000000"/>
          <w:lang w:val="sr-Cyrl-CS"/>
        </w:rPr>
        <w:softHyphen/>
        <w:t>ында шешім қабылдайтын нақты тұлғаның қызметімен тәуекелдің байланысты екендігін анықтайды. Соған сәй</w:t>
      </w:r>
      <w:r w:rsidRPr="00A114FE">
        <w:rPr>
          <w:color w:val="000000"/>
          <w:lang w:val="sr-Cyrl-CS"/>
        </w:rPr>
        <w:softHyphen/>
        <w:t>кес, тәуекел шешім қабылдау мен оны жүзеге асыру са</w:t>
      </w:r>
      <w:r w:rsidRPr="00A114FE">
        <w:rPr>
          <w:color w:val="000000"/>
          <w:lang w:val="sr-Cyrl-CS"/>
        </w:rPr>
        <w:softHyphen/>
        <w:t>ты</w:t>
      </w:r>
      <w:r w:rsidRPr="00A114FE">
        <w:rPr>
          <w:color w:val="000000"/>
          <w:lang w:val="sr-Cyrl-CS"/>
        </w:rPr>
        <w:softHyphen/>
        <w:t>сын</w:t>
      </w:r>
      <w:r w:rsidRPr="00A114FE">
        <w:rPr>
          <w:color w:val="000000"/>
          <w:lang w:val="sr-Cyrl-CS"/>
        </w:rPr>
        <w:softHyphen/>
        <w:t>да өмір сүреді.</w:t>
      </w:r>
    </w:p>
    <w:p w:rsidR="00462C06" w:rsidRPr="00A114FE" w:rsidRDefault="00462C06" w:rsidP="00462C06">
      <w:pPr>
        <w:tabs>
          <w:tab w:val="left" w:pos="540"/>
        </w:tabs>
        <w:ind w:firstLine="540"/>
        <w:jc w:val="both"/>
        <w:rPr>
          <w:color w:val="000000"/>
          <w:lang w:val="sr-Cyrl-CS"/>
        </w:rPr>
      </w:pPr>
      <w:r w:rsidRPr="00A114FE">
        <w:rPr>
          <w:color w:val="000000"/>
          <w:lang w:val="sr-Cyrl-CS"/>
        </w:rPr>
        <w:lastRenderedPageBreak/>
        <w:t xml:space="preserve">Тәуекел қарамақайшылық, баламалылық, белгісіздік сияқты белгілермен сипатталады. </w:t>
      </w:r>
    </w:p>
    <w:p w:rsidR="00462C06" w:rsidRPr="00A114FE" w:rsidRDefault="00462C06" w:rsidP="00462C06">
      <w:pPr>
        <w:tabs>
          <w:tab w:val="left" w:pos="540"/>
        </w:tabs>
        <w:ind w:firstLine="540"/>
        <w:jc w:val="both"/>
        <w:rPr>
          <w:color w:val="000000"/>
          <w:lang w:val="sr-Cyrl-CS"/>
        </w:rPr>
      </w:pPr>
      <w:r w:rsidRPr="00A114FE">
        <w:rPr>
          <w:color w:val="000000"/>
          <w:lang w:val="sr-Cyrl-CS"/>
        </w:rPr>
        <w:t>Қарамақайшылық мынадай жағдайларда көрінеді. Бі</w:t>
      </w:r>
      <w:r w:rsidRPr="00A114FE">
        <w:rPr>
          <w:color w:val="000000"/>
          <w:lang w:val="sr-Cyrl-CS"/>
        </w:rPr>
        <w:softHyphen/>
        <w:t>рін</w:t>
      </w:r>
      <w:r w:rsidRPr="00A114FE">
        <w:rPr>
          <w:color w:val="000000"/>
          <w:lang w:val="sr-Cyrl-CS"/>
        </w:rPr>
        <w:softHyphen/>
        <w:t>шіден, тәуекел оң нәтиже алуға бағытталған. Екіншіден, ол субъективизмге және объективті заттарды елемеу</w:t>
      </w:r>
      <w:r w:rsidRPr="00A114FE">
        <w:rPr>
          <w:color w:val="000000"/>
          <w:lang w:val="sr-Cyrl-CS"/>
        </w:rPr>
        <w:softHyphen/>
        <w:t>ші</w:t>
      </w:r>
      <w:r w:rsidRPr="00A114FE">
        <w:rPr>
          <w:color w:val="000000"/>
          <w:lang w:val="sr-Cyrl-CS"/>
        </w:rPr>
        <w:softHyphen/>
        <w:t>лік</w:t>
      </w:r>
      <w:r w:rsidRPr="00A114FE">
        <w:rPr>
          <w:color w:val="000000"/>
          <w:lang w:val="sr-Cyrl-CS"/>
        </w:rPr>
        <w:softHyphen/>
        <w:t>ке әкеледі.</w:t>
      </w:r>
    </w:p>
    <w:p w:rsidR="00462C06" w:rsidRPr="00A114FE" w:rsidRDefault="00462C06" w:rsidP="00462C06">
      <w:pPr>
        <w:tabs>
          <w:tab w:val="left" w:pos="540"/>
        </w:tabs>
        <w:ind w:firstLine="540"/>
        <w:jc w:val="both"/>
        <w:rPr>
          <w:color w:val="000000"/>
          <w:lang w:val="sr-Cyrl-CS"/>
        </w:rPr>
      </w:pPr>
      <w:r w:rsidRPr="00A114FE">
        <w:rPr>
          <w:color w:val="000000"/>
          <w:lang w:val="sr-Cyrl-CS"/>
        </w:rPr>
        <w:t>Баламалылық екі немесе одан да көп мүмкіндіктерден іс-қимыл жасау нұсқасын таңдауды болжайды. Егер таңдау жоқ болса, онда тәуекел де жоқ. Баламалылық әртүрлі күрделілік дәрежесіне ие.</w:t>
      </w:r>
    </w:p>
    <w:p w:rsidR="00462C06" w:rsidRPr="00A114FE" w:rsidRDefault="00462C06" w:rsidP="00462C06">
      <w:pPr>
        <w:tabs>
          <w:tab w:val="left" w:pos="540"/>
        </w:tabs>
        <w:ind w:firstLine="540"/>
        <w:jc w:val="both"/>
        <w:rPr>
          <w:color w:val="000000"/>
          <w:lang w:val="sr-Cyrl-CS"/>
        </w:rPr>
      </w:pPr>
      <w:r w:rsidRPr="00A114FE">
        <w:rPr>
          <w:color w:val="000000"/>
          <w:lang w:val="sr-Cyrl-CS"/>
        </w:rPr>
        <w:t>Белгісіздік – бұл ең алдымен сенімнің, бір жақтылықтың болмауы.</w:t>
      </w:r>
    </w:p>
    <w:p w:rsidR="00462C06" w:rsidRPr="00A114FE" w:rsidRDefault="00462C06" w:rsidP="00462C06">
      <w:pPr>
        <w:tabs>
          <w:tab w:val="left" w:pos="540"/>
        </w:tabs>
        <w:ind w:firstLine="540"/>
        <w:jc w:val="both"/>
        <w:rPr>
          <w:color w:val="000000"/>
          <w:spacing w:val="-4"/>
          <w:lang w:val="sr-Cyrl-CS"/>
        </w:rPr>
      </w:pPr>
      <w:r w:rsidRPr="00A114FE">
        <w:rPr>
          <w:color w:val="000000"/>
          <w:spacing w:val="-4"/>
          <w:lang w:val="sr-Cyrl-CS"/>
        </w:rPr>
        <w:t>Тәуекелдің – субъективті және объективті екі тұ</w:t>
      </w:r>
      <w:r w:rsidRPr="00A114FE">
        <w:rPr>
          <w:color w:val="000000"/>
          <w:spacing w:val="-4"/>
          <w:lang w:val="sr-Cyrl-CS"/>
        </w:rPr>
        <w:softHyphen/>
        <w:t>жы</w:t>
      </w:r>
      <w:r w:rsidRPr="00A114FE">
        <w:rPr>
          <w:color w:val="000000"/>
          <w:spacing w:val="-4"/>
          <w:lang w:val="sr-Cyrl-CS"/>
        </w:rPr>
        <w:softHyphen/>
        <w:t>рым</w:t>
      </w:r>
      <w:r w:rsidRPr="00A114FE">
        <w:rPr>
          <w:color w:val="000000"/>
          <w:spacing w:val="-4"/>
          <w:lang w:val="sr-Cyrl-CS"/>
        </w:rPr>
        <w:softHyphen/>
        <w:t>дамасының аражігі ажыратылады. Объективті тұжы</w:t>
      </w:r>
      <w:r w:rsidRPr="00A114FE">
        <w:rPr>
          <w:color w:val="000000"/>
          <w:spacing w:val="-4"/>
          <w:lang w:val="sr-Cyrl-CS"/>
        </w:rPr>
        <w:softHyphen/>
        <w:t>рым</w:t>
      </w:r>
      <w:r w:rsidRPr="00A114FE">
        <w:rPr>
          <w:color w:val="000000"/>
          <w:spacing w:val="-4"/>
          <w:lang w:val="sr-Cyrl-CS"/>
        </w:rPr>
        <w:softHyphen/>
        <w:t>дама салыстырмалы түрде алып қарағанда оның болуы не</w:t>
      </w:r>
      <w:r w:rsidRPr="00A114FE">
        <w:rPr>
          <w:color w:val="000000"/>
          <w:spacing w:val="-4"/>
          <w:lang w:val="sr-Cyrl-CS"/>
        </w:rPr>
        <w:softHyphen/>
        <w:t>месе болмауы белгісіз тәуекелден туындайды. Субъек</w:t>
      </w:r>
      <w:r w:rsidRPr="00A114FE">
        <w:rPr>
          <w:color w:val="000000"/>
          <w:spacing w:val="-4"/>
          <w:lang w:val="sr-Cyrl-CS"/>
        </w:rPr>
        <w:softHyphen/>
        <w:t>тив</w:t>
      </w:r>
      <w:r w:rsidRPr="00A114FE">
        <w:rPr>
          <w:color w:val="000000"/>
          <w:spacing w:val="-4"/>
          <w:lang w:val="sr-Cyrl-CS"/>
        </w:rPr>
        <w:softHyphen/>
        <w:t>ті тұжырымдама, тәуекел-қатердің қауіптілігі мен бо</w:t>
      </w:r>
      <w:r w:rsidRPr="00A114FE">
        <w:rPr>
          <w:color w:val="000000"/>
          <w:spacing w:val="-4"/>
          <w:lang w:val="sr-Cyrl-CS"/>
        </w:rPr>
        <w:softHyphen/>
        <w:t>луы мүмкін зардаптарын ескере отырып, мінез-құлық нұс</w:t>
      </w:r>
      <w:r w:rsidRPr="00A114FE">
        <w:rPr>
          <w:color w:val="000000"/>
          <w:spacing w:val="-4"/>
          <w:lang w:val="sr-Cyrl-CS"/>
        </w:rPr>
        <w:softHyphen/>
        <w:t>қа</w:t>
      </w:r>
      <w:r w:rsidRPr="00A114FE">
        <w:rPr>
          <w:color w:val="000000"/>
          <w:spacing w:val="-4"/>
          <w:lang w:val="sr-Cyrl-CS"/>
        </w:rPr>
        <w:softHyphen/>
        <w:t>ларын таңдауына негізделетін тұжырымда болып сана</w:t>
      </w:r>
      <w:r w:rsidRPr="00A114FE">
        <w:rPr>
          <w:color w:val="000000"/>
          <w:spacing w:val="-4"/>
          <w:lang w:val="sr-Cyrl-CS"/>
        </w:rPr>
        <w:softHyphen/>
        <w:t>ла</w:t>
      </w:r>
      <w:r w:rsidRPr="00A114FE">
        <w:rPr>
          <w:color w:val="000000"/>
          <w:spacing w:val="-4"/>
          <w:lang w:val="sr-Cyrl-CS"/>
        </w:rPr>
        <w:softHyphen/>
        <w:t>ды.</w:t>
      </w:r>
    </w:p>
    <w:p w:rsidR="00462C06" w:rsidRPr="00A114FE" w:rsidRDefault="00462C06" w:rsidP="00462C06">
      <w:pPr>
        <w:tabs>
          <w:tab w:val="left" w:pos="540"/>
        </w:tabs>
        <w:ind w:firstLine="540"/>
        <w:jc w:val="both"/>
        <w:rPr>
          <w:color w:val="000000"/>
          <w:lang w:val="sr-Cyrl-CS"/>
        </w:rPr>
      </w:pPr>
      <w:r w:rsidRPr="00A114FE">
        <w:rPr>
          <w:color w:val="000000"/>
          <w:lang w:val="sr-Cyrl-CS"/>
        </w:rPr>
        <w:t>Сонымен, шығындардың (тәуекелдердің) болу мүм</w:t>
      </w:r>
      <w:r w:rsidRPr="00A114FE">
        <w:rPr>
          <w:color w:val="000000"/>
          <w:lang w:val="sr-Cyrl-CS"/>
        </w:rPr>
        <w:softHyphen/>
        <w:t>кін</w:t>
      </w:r>
      <w:r w:rsidRPr="00A114FE">
        <w:rPr>
          <w:color w:val="000000"/>
          <w:lang w:val="sr-Cyrl-CS"/>
        </w:rPr>
        <w:softHyphen/>
        <w:t>дігі күні бұрын қаралғанда (ара салмағы есептелгенде) және сақтандырылғанда ғана пайда алуға болады. Сон</w:t>
      </w:r>
      <w:r w:rsidRPr="00A114FE">
        <w:rPr>
          <w:color w:val="000000"/>
          <w:lang w:val="sr-Cyrl-CS"/>
        </w:rPr>
        <w:softHyphen/>
        <w:t>дық</w:t>
      </w:r>
      <w:r w:rsidRPr="00A114FE">
        <w:rPr>
          <w:color w:val="000000"/>
          <w:lang w:val="sr-Cyrl-CS"/>
        </w:rPr>
        <w:softHyphen/>
        <w:t>тан да коммерциялық банктердің қызметіндегі экономи</w:t>
      </w:r>
      <w:r w:rsidRPr="00A114FE">
        <w:rPr>
          <w:color w:val="000000"/>
          <w:lang w:val="sr-Cyrl-CS"/>
        </w:rPr>
        <w:softHyphen/>
        <w:t>ка</w:t>
      </w:r>
      <w:r w:rsidRPr="00A114FE">
        <w:rPr>
          <w:color w:val="000000"/>
          <w:lang w:val="sr-Cyrl-CS"/>
        </w:rPr>
        <w:softHyphen/>
        <w:t>лық тәуекел проблемаларына маңызды түрде назар аудары</w:t>
      </w:r>
      <w:r w:rsidRPr="00A114FE">
        <w:rPr>
          <w:color w:val="000000"/>
          <w:lang w:val="sr-Cyrl-CS"/>
        </w:rPr>
        <w:softHyphen/>
        <w:t>луы тиіс. Солардың ішіндегі негізгілеріне банк тәуекел</w:t>
      </w:r>
      <w:r w:rsidRPr="00A114FE">
        <w:rPr>
          <w:color w:val="000000"/>
          <w:lang w:val="sr-Cyrl-CS"/>
        </w:rPr>
        <w:softHyphen/>
        <w:t>де</w:t>
      </w:r>
      <w:r w:rsidRPr="00A114FE">
        <w:rPr>
          <w:color w:val="000000"/>
          <w:lang w:val="sr-Cyrl-CS"/>
        </w:rPr>
        <w:softHyphen/>
        <w:t>рі</w:t>
      </w:r>
      <w:r w:rsidRPr="00A114FE">
        <w:rPr>
          <w:color w:val="000000"/>
          <w:lang w:val="sr-Cyrl-CS"/>
        </w:rPr>
        <w:softHyphen/>
        <w:t>нің жіктеуі, банктердің, жекелеген қарыз алушылардың, кәсіпорындар топтарының, салалардың экономикалық, сая</w:t>
      </w:r>
      <w:r w:rsidRPr="00A114FE">
        <w:rPr>
          <w:color w:val="000000"/>
          <w:lang w:val="sr-Cyrl-CS"/>
        </w:rPr>
        <w:softHyphen/>
        <w:t>си және өзге де тәуекелдерді есептеу әдістері мен негізгі баға берулері жатады.</w:t>
      </w:r>
    </w:p>
    <w:p w:rsidR="00462C06" w:rsidRPr="00A114FE" w:rsidRDefault="00462C06" w:rsidP="00462C06">
      <w:pPr>
        <w:tabs>
          <w:tab w:val="left" w:pos="540"/>
        </w:tabs>
        <w:ind w:firstLine="540"/>
        <w:jc w:val="both"/>
        <w:rPr>
          <w:color w:val="000000"/>
          <w:lang w:val="sr-Cyrl-CS"/>
        </w:rPr>
      </w:pPr>
      <w:r w:rsidRPr="00A114FE">
        <w:rPr>
          <w:color w:val="000000"/>
          <w:lang w:val="sr-Cyrl-CS"/>
        </w:rPr>
        <w:t>Банк тәуекелдері өзінің алуантүрде көрінуіне, пайда болу аясына, банк үлгілері (типтері) мен олардың операцияларына, клиенттердің құрамына қатысты белгілері бойынша ажыратылады және оларды әртүрлі көзқарастар (келістер) тұрғысынан зерттеу маңызды болып саналады.</w:t>
      </w:r>
    </w:p>
    <w:p w:rsidR="00462C06" w:rsidRPr="00A114FE" w:rsidRDefault="00462C06" w:rsidP="00462C06">
      <w:pPr>
        <w:tabs>
          <w:tab w:val="left" w:pos="540"/>
        </w:tabs>
        <w:ind w:firstLine="540"/>
        <w:jc w:val="both"/>
        <w:rPr>
          <w:color w:val="000000"/>
          <w:lang w:val="sr-Cyrl-CS"/>
        </w:rPr>
      </w:pPr>
      <w:r w:rsidRPr="00A114FE">
        <w:rPr>
          <w:color w:val="000000"/>
          <w:lang w:val="sr-Cyrl-CS"/>
        </w:rPr>
        <w:t xml:space="preserve">Банктің өз бетімен жүргізген операциялары бойынша тәуекелдерге несие, пайыздық, валюталық, қоржындық (портфельдік) тәуекелдер мен уыстан шығарып алған қаржы пайдаларының тәуекелдері жатады. </w:t>
      </w:r>
    </w:p>
    <w:p w:rsidR="00462C06" w:rsidRPr="00A114FE" w:rsidRDefault="00462C06" w:rsidP="00462C06">
      <w:pPr>
        <w:tabs>
          <w:tab w:val="left" w:pos="540"/>
        </w:tabs>
        <w:ind w:firstLine="540"/>
        <w:jc w:val="both"/>
        <w:rPr>
          <w:color w:val="000000"/>
          <w:lang w:val="sr-Cyrl-CS"/>
        </w:rPr>
      </w:pPr>
      <w:r w:rsidRPr="00A114FE">
        <w:rPr>
          <w:color w:val="000000"/>
          <w:lang w:val="sr-Cyrl-CS"/>
        </w:rPr>
        <w:t>Несие тәуекелі – несие берушіге есептелетін негізгі берешек пен пайыздарды қарыз алушының оған уақытында қайтара алмау қауіпі.</w:t>
      </w:r>
    </w:p>
    <w:p w:rsidR="00462C06" w:rsidRPr="00A114FE" w:rsidRDefault="00462C06" w:rsidP="00462C06">
      <w:pPr>
        <w:tabs>
          <w:tab w:val="left" w:pos="540"/>
        </w:tabs>
        <w:ind w:firstLine="540"/>
        <w:jc w:val="both"/>
        <w:rPr>
          <w:color w:val="000000"/>
          <w:lang w:val="sr-Cyrl-CS"/>
        </w:rPr>
      </w:pPr>
      <w:r w:rsidRPr="00A114FE">
        <w:rPr>
          <w:color w:val="000000"/>
          <w:lang w:val="sr-Cyrl-CS"/>
        </w:rPr>
        <w:t>Пайыздық тәуекел – коммерциялық банктердің, несие мекемелерінің, инвестициялық қорлардың берілген не</w:t>
      </w:r>
      <w:r w:rsidRPr="00A114FE">
        <w:rPr>
          <w:color w:val="000000"/>
          <w:lang w:val="sr-Cyrl-CS"/>
        </w:rPr>
        <w:softHyphen/>
        <w:t>сие</w:t>
      </w:r>
      <w:r w:rsidRPr="00A114FE">
        <w:rPr>
          <w:color w:val="000000"/>
          <w:lang w:val="sr-Cyrl-CS"/>
        </w:rPr>
        <w:softHyphen/>
        <w:t>лер бойынша ставкаларының үстінен, тартылған қаражат</w:t>
      </w:r>
      <w:r w:rsidRPr="00A114FE">
        <w:rPr>
          <w:color w:val="000000"/>
          <w:lang w:val="sr-Cyrl-CS"/>
        </w:rPr>
        <w:softHyphen/>
        <w:t>тар бойынша оларға төленетін пайыздық ставкаларды өсіріп жіберу нәтижесінде шығынға бату қауіпі.</w:t>
      </w:r>
    </w:p>
    <w:p w:rsidR="00462C06" w:rsidRPr="00A114FE" w:rsidRDefault="00462C06" w:rsidP="00462C06">
      <w:pPr>
        <w:tabs>
          <w:tab w:val="left" w:pos="540"/>
        </w:tabs>
        <w:ind w:firstLine="540"/>
        <w:jc w:val="both"/>
        <w:rPr>
          <w:color w:val="000000"/>
          <w:lang w:val="sr-Cyrl-CS"/>
        </w:rPr>
      </w:pPr>
      <w:r w:rsidRPr="00A114FE">
        <w:rPr>
          <w:color w:val="000000"/>
          <w:lang w:val="sr-Cyrl-CS"/>
        </w:rPr>
        <w:t>Валюталық тәуекел шетел валюталарының бірінің өз</w:t>
      </w:r>
      <w:r w:rsidRPr="00A114FE">
        <w:rPr>
          <w:color w:val="000000"/>
          <w:lang w:val="sr-Cyrl-CS"/>
        </w:rPr>
        <w:softHyphen/>
        <w:t>ге валютаға, оның ішінде сыртқыэкономикалық, несие жә</w:t>
      </w:r>
      <w:r w:rsidRPr="00A114FE">
        <w:rPr>
          <w:color w:val="000000"/>
          <w:lang w:val="sr-Cyrl-CS"/>
        </w:rPr>
        <w:softHyphen/>
        <w:t>не басқа да валюталық операцияларды жүргізу негізінде ұлттық валютаға қатынасы бойынша бағамының өзгеру</w:t>
      </w:r>
      <w:r w:rsidRPr="00A114FE">
        <w:rPr>
          <w:color w:val="000000"/>
          <w:lang w:val="sr-Cyrl-CS"/>
        </w:rPr>
        <w:softHyphen/>
        <w:t>і</w:t>
      </w:r>
      <w:r w:rsidRPr="00A114FE">
        <w:rPr>
          <w:color w:val="000000"/>
          <w:lang w:val="sr-Cyrl-CS"/>
        </w:rPr>
        <w:softHyphen/>
        <w:t>мен байланысты валюталық шығындардың болу қауіпін білдіреді.</w:t>
      </w:r>
    </w:p>
    <w:p w:rsidR="00462C06" w:rsidRPr="00A114FE" w:rsidRDefault="00462C06" w:rsidP="00462C06">
      <w:pPr>
        <w:tabs>
          <w:tab w:val="left" w:pos="540"/>
        </w:tabs>
        <w:ind w:firstLine="540"/>
        <w:jc w:val="both"/>
        <w:rPr>
          <w:color w:val="000000"/>
          <w:lang w:val="sr-Cyrl-CS"/>
        </w:rPr>
      </w:pPr>
      <w:r w:rsidRPr="00A114FE">
        <w:rPr>
          <w:color w:val="000000"/>
          <w:lang w:val="sr-Cyrl-CS"/>
        </w:rPr>
        <w:t>Қоржындық (портфельдік) тәуекел – бағалы қағаздар нарығындағы шығындардың болу мүмкіндігі.</w:t>
      </w:r>
    </w:p>
    <w:p w:rsidR="00462C06" w:rsidRPr="00A114FE" w:rsidRDefault="00462C06" w:rsidP="00462C06">
      <w:pPr>
        <w:tabs>
          <w:tab w:val="left" w:pos="540"/>
        </w:tabs>
        <w:ind w:firstLine="540"/>
        <w:jc w:val="both"/>
        <w:rPr>
          <w:color w:val="000000"/>
          <w:lang w:val="sr-Cyrl-CS"/>
        </w:rPr>
      </w:pPr>
      <w:r w:rsidRPr="00A114FE">
        <w:rPr>
          <w:color w:val="000000"/>
          <w:lang w:val="sr-Cyrl-CS"/>
        </w:rPr>
        <w:t>Уыстан шығарып алған пайдалар тәуекелі – бұл қан</w:t>
      </w:r>
      <w:r w:rsidRPr="00A114FE">
        <w:rPr>
          <w:color w:val="000000"/>
          <w:lang w:val="sr-Cyrl-CS"/>
        </w:rPr>
        <w:softHyphen/>
        <w:t>дай да бір шаралардың жүзеге асырылмауы немесе шаруа</w:t>
      </w:r>
      <w:r w:rsidRPr="00A114FE">
        <w:rPr>
          <w:color w:val="000000"/>
          <w:lang w:val="sr-Cyrl-CS"/>
        </w:rPr>
        <w:softHyphen/>
        <w:t>шы</w:t>
      </w:r>
      <w:r w:rsidRPr="00A114FE">
        <w:rPr>
          <w:color w:val="000000"/>
          <w:lang w:val="sr-Cyrl-CS"/>
        </w:rPr>
        <w:softHyphen/>
        <w:t>лық қызметінің тоқтауы нәтижесінде пайда болатын жа</w:t>
      </w:r>
      <w:r w:rsidRPr="00A114FE">
        <w:rPr>
          <w:color w:val="000000"/>
          <w:lang w:val="sr-Cyrl-CS"/>
        </w:rPr>
        <w:softHyphen/>
        <w:t>нама (қосымша) қаржы залалдарының (алынбаған пай</w:t>
      </w:r>
      <w:r w:rsidRPr="00A114FE">
        <w:rPr>
          <w:color w:val="000000"/>
          <w:lang w:val="sr-Cyrl-CS"/>
        </w:rPr>
        <w:softHyphen/>
        <w:t xml:space="preserve">да) тәуекелі. </w:t>
      </w:r>
    </w:p>
    <w:p w:rsidR="00462C06" w:rsidRPr="00A114FE" w:rsidRDefault="00462C06" w:rsidP="00462C06">
      <w:pPr>
        <w:tabs>
          <w:tab w:val="left" w:pos="540"/>
        </w:tabs>
        <w:ind w:firstLine="540"/>
        <w:jc w:val="both"/>
        <w:rPr>
          <w:color w:val="000000"/>
          <w:lang w:val="sr-Cyrl-CS"/>
        </w:rPr>
      </w:pPr>
      <w:r w:rsidRPr="00A114FE">
        <w:rPr>
          <w:color w:val="000000"/>
          <w:lang w:val="sr-Cyrl-CS"/>
        </w:rPr>
        <w:t>Бұдан тысқары, банктің әкімшілік-шаруашылық шы</w:t>
      </w:r>
      <w:r w:rsidRPr="00A114FE">
        <w:rPr>
          <w:color w:val="000000"/>
          <w:lang w:val="sr-Cyrl-CS"/>
        </w:rPr>
        <w:softHyphen/>
        <w:t>ғын</w:t>
      </w:r>
      <w:r w:rsidRPr="00A114FE">
        <w:rPr>
          <w:color w:val="000000"/>
          <w:lang w:val="sr-Cyrl-CS"/>
        </w:rPr>
        <w:softHyphen/>
        <w:t>дарын өтеуге қабілетсіздігімен байланысты тәуекел ту</w:t>
      </w:r>
      <w:r w:rsidRPr="00A114FE">
        <w:rPr>
          <w:color w:val="000000"/>
          <w:lang w:val="sr-Cyrl-CS"/>
        </w:rPr>
        <w:softHyphen/>
        <w:t>ра</w:t>
      </w:r>
      <w:r w:rsidRPr="00A114FE">
        <w:rPr>
          <w:color w:val="000000"/>
          <w:lang w:val="sr-Cyrl-CS"/>
        </w:rPr>
        <w:softHyphen/>
        <w:t>лы да жиі айтылады.</w:t>
      </w:r>
    </w:p>
    <w:p w:rsidR="00462C06" w:rsidRPr="00A114FE" w:rsidRDefault="00462C06" w:rsidP="00462C06">
      <w:pPr>
        <w:tabs>
          <w:tab w:val="left" w:pos="540"/>
        </w:tabs>
        <w:ind w:firstLine="540"/>
        <w:jc w:val="both"/>
        <w:rPr>
          <w:color w:val="000000"/>
          <w:lang w:val="sr-Cyrl-CS"/>
        </w:rPr>
      </w:pPr>
      <w:r w:rsidRPr="00A114FE">
        <w:rPr>
          <w:color w:val="000000"/>
          <w:lang w:val="sr-Cyrl-CS"/>
        </w:rPr>
        <w:t>Атап өткен тәуекелдердің бүкілі бір-бірімен өзара бай</w:t>
      </w:r>
      <w:r w:rsidRPr="00A114FE">
        <w:rPr>
          <w:color w:val="000000"/>
          <w:lang w:val="sr-Cyrl-CS"/>
        </w:rPr>
        <w:softHyphen/>
        <w:t>ланысты. Мәселен, несие тәуекелі банктің өтімдік және төлемқабілетсіздік тәуекеліне, сондай-ақ банктің әкім</w:t>
      </w:r>
      <w:r w:rsidRPr="00A114FE">
        <w:rPr>
          <w:color w:val="000000"/>
          <w:lang w:val="sr-Cyrl-CS"/>
        </w:rPr>
        <w:softHyphen/>
        <w:t>ші</w:t>
      </w:r>
      <w:r w:rsidRPr="00A114FE">
        <w:rPr>
          <w:color w:val="000000"/>
          <w:lang w:val="sr-Cyrl-CS"/>
        </w:rPr>
        <w:softHyphen/>
        <w:t>лік-шаруашылық шығындарын өтеу қабілетсіз</w:t>
      </w:r>
      <w:r w:rsidRPr="00A114FE">
        <w:rPr>
          <w:color w:val="000000"/>
          <w:lang w:val="sr-Cyrl-CS"/>
        </w:rPr>
        <w:softHyphen/>
        <w:t>ді</w:t>
      </w:r>
      <w:r w:rsidRPr="00A114FE">
        <w:rPr>
          <w:color w:val="000000"/>
          <w:lang w:val="sr-Cyrl-CS"/>
        </w:rPr>
        <w:softHyphen/>
        <w:t>гі</w:t>
      </w:r>
      <w:r w:rsidRPr="00A114FE">
        <w:rPr>
          <w:color w:val="000000"/>
          <w:lang w:val="sr-Cyrl-CS"/>
        </w:rPr>
        <w:softHyphen/>
        <w:t>мен бай</w:t>
      </w:r>
      <w:r w:rsidRPr="00A114FE">
        <w:rPr>
          <w:color w:val="000000"/>
          <w:lang w:val="sr-Cyrl-CS"/>
        </w:rPr>
        <w:softHyphen/>
        <w:t>ла</w:t>
      </w:r>
      <w:r w:rsidRPr="00A114FE">
        <w:rPr>
          <w:color w:val="000000"/>
          <w:lang w:val="sr-Cyrl-CS"/>
        </w:rPr>
        <w:softHyphen/>
        <w:t>нысты тәуекелге әкелуі мүмкін. Пайыздық став</w:t>
      </w:r>
      <w:r w:rsidRPr="00A114FE">
        <w:rPr>
          <w:color w:val="000000"/>
          <w:lang w:val="sr-Cyrl-CS"/>
        </w:rPr>
        <w:softHyphen/>
        <w:t>ка</w:t>
      </w:r>
      <w:r w:rsidRPr="00A114FE">
        <w:rPr>
          <w:color w:val="000000"/>
          <w:lang w:val="sr-Cyrl-CS"/>
        </w:rPr>
        <w:softHyphen/>
        <w:t>лар тәуекелі өзіндік тұрғыдан дербес болып саналады, өйткені несие ресурстары нарығындағы конъюнктурамен байла</w:t>
      </w:r>
      <w:r w:rsidRPr="00A114FE">
        <w:rPr>
          <w:color w:val="000000"/>
          <w:lang w:val="sr-Cyrl-CS"/>
        </w:rPr>
        <w:softHyphen/>
        <w:t>ныс</w:t>
      </w:r>
      <w:r w:rsidRPr="00A114FE">
        <w:rPr>
          <w:color w:val="000000"/>
          <w:lang w:val="sr-Cyrl-CS"/>
        </w:rPr>
        <w:softHyphen/>
        <w:t xml:space="preserve">ты болып саналады және банкке тәуекелді емес фактор ретінде әрекет етеді. Дегенмен, егер банк нарықтың пайыздық </w:t>
      </w:r>
      <w:r w:rsidRPr="00A114FE">
        <w:rPr>
          <w:color w:val="000000"/>
          <w:lang w:val="sr-Cyrl-CS"/>
        </w:rPr>
        <w:lastRenderedPageBreak/>
        <w:t>ставкаларының өзгеруіне бейімделмейтін болса, ол тәуекелдердің бүкіл тізбегінде несие тәуекелін арттыра түсетін болады.</w:t>
      </w:r>
    </w:p>
    <w:p w:rsidR="00462C06" w:rsidRPr="00A114FE" w:rsidRDefault="00462C06" w:rsidP="00462C06">
      <w:pPr>
        <w:tabs>
          <w:tab w:val="left" w:pos="540"/>
        </w:tabs>
        <w:ind w:firstLine="540"/>
        <w:jc w:val="both"/>
        <w:rPr>
          <w:color w:val="000000"/>
          <w:lang w:val="sr-Cyrl-CS"/>
        </w:rPr>
      </w:pPr>
      <w:r w:rsidRPr="00A114FE">
        <w:rPr>
          <w:color w:val="000000"/>
          <w:lang w:val="sr-Cyrl-CS"/>
        </w:rPr>
        <w:t>Банк тәуекелдері өтімдік (ликвидті) тәуекеліне және табыс тәуекеліне бөлінеді. Оларға мыналар жатады:</w:t>
      </w:r>
    </w:p>
    <w:p w:rsidR="00462C06" w:rsidRPr="00A114FE" w:rsidRDefault="00462C06" w:rsidP="00462C06">
      <w:pPr>
        <w:tabs>
          <w:tab w:val="left" w:pos="540"/>
          <w:tab w:val="num" w:pos="900"/>
        </w:tabs>
        <w:ind w:firstLine="540"/>
        <w:jc w:val="both"/>
        <w:rPr>
          <w:color w:val="000000"/>
          <w:lang w:val="sr-Cyrl-CS"/>
        </w:rPr>
      </w:pPr>
      <w:r w:rsidRPr="00A114FE">
        <w:rPr>
          <w:rFonts w:eastAsia="Arial Kaz"/>
          <w:color w:val="000000"/>
          <w:lang w:val="sr-Cyrl-CS"/>
        </w:rPr>
        <w:t xml:space="preserve">-          </w:t>
      </w:r>
      <w:r w:rsidRPr="00A114FE">
        <w:rPr>
          <w:color w:val="000000"/>
          <w:lang w:val="sr-Cyrl-CS"/>
        </w:rPr>
        <w:t>депозиттік тәуекел;</w:t>
      </w:r>
    </w:p>
    <w:p w:rsidR="00462C06" w:rsidRPr="00A114FE" w:rsidRDefault="00462C06" w:rsidP="00462C06">
      <w:pPr>
        <w:tabs>
          <w:tab w:val="left" w:pos="540"/>
          <w:tab w:val="num" w:pos="900"/>
        </w:tabs>
        <w:ind w:firstLine="540"/>
        <w:jc w:val="both"/>
        <w:rPr>
          <w:color w:val="000000"/>
          <w:lang w:val="sr-Cyrl-CS"/>
        </w:rPr>
      </w:pPr>
      <w:r w:rsidRPr="00A114FE">
        <w:rPr>
          <w:rFonts w:eastAsia="Arial Kaz"/>
          <w:color w:val="000000"/>
          <w:lang w:val="sr-Cyrl-CS"/>
        </w:rPr>
        <w:t xml:space="preserve">-          </w:t>
      </w:r>
      <w:r w:rsidRPr="00A114FE">
        <w:rPr>
          <w:color w:val="000000"/>
          <w:lang w:val="sr-Cyrl-CS"/>
        </w:rPr>
        <w:t>күшін ұзарту (проглонгация) (салымдарды ұзақ мерзімге созу) тәуекелі;</w:t>
      </w:r>
    </w:p>
    <w:p w:rsidR="00462C06" w:rsidRPr="00A114FE" w:rsidRDefault="00462C06" w:rsidP="00462C06">
      <w:pPr>
        <w:tabs>
          <w:tab w:val="left" w:pos="540"/>
          <w:tab w:val="num" w:pos="900"/>
        </w:tabs>
        <w:ind w:firstLine="540"/>
        <w:jc w:val="both"/>
        <w:rPr>
          <w:color w:val="000000"/>
          <w:lang w:val="sr-Cyrl-CS"/>
        </w:rPr>
      </w:pPr>
      <w:r w:rsidRPr="00A114FE">
        <w:rPr>
          <w:rFonts w:eastAsia="Arial Kaz"/>
          <w:color w:val="000000"/>
          <w:lang w:val="sr-Cyrl-CS"/>
        </w:rPr>
        <w:t xml:space="preserve">-          </w:t>
      </w:r>
      <w:r w:rsidRPr="00A114FE">
        <w:rPr>
          <w:color w:val="000000"/>
          <w:lang w:val="sr-Cyrl-CS"/>
        </w:rPr>
        <w:t>несие тәуекелі (ссудалар мен олар бойынша пайыздарды қайтарып алмау);</w:t>
      </w:r>
    </w:p>
    <w:p w:rsidR="00462C06" w:rsidRPr="00A114FE" w:rsidRDefault="00462C06" w:rsidP="00462C06">
      <w:pPr>
        <w:tabs>
          <w:tab w:val="left" w:pos="540"/>
          <w:tab w:val="num" w:pos="900"/>
        </w:tabs>
        <w:ind w:firstLine="540"/>
        <w:jc w:val="both"/>
        <w:rPr>
          <w:color w:val="000000"/>
          <w:lang w:val="sr-Cyrl-CS"/>
        </w:rPr>
      </w:pPr>
      <w:r w:rsidRPr="00A114FE">
        <w:rPr>
          <w:rFonts w:eastAsia="Arial Kaz"/>
          <w:color w:val="000000"/>
          <w:lang w:val="sr-Cyrl-CS"/>
        </w:rPr>
        <w:t xml:space="preserve">-          </w:t>
      </w:r>
      <w:r w:rsidRPr="00A114FE">
        <w:rPr>
          <w:color w:val="000000"/>
          <w:lang w:val="sr-Cyrl-CS"/>
        </w:rPr>
        <w:t>жаңадан жоспарланбайтын несиелер тәуекелі;</w:t>
      </w:r>
    </w:p>
    <w:p w:rsidR="00462C06" w:rsidRPr="00A114FE" w:rsidRDefault="00462C06" w:rsidP="00462C06">
      <w:pPr>
        <w:tabs>
          <w:tab w:val="left" w:pos="540"/>
          <w:tab w:val="num" w:pos="900"/>
        </w:tabs>
        <w:ind w:firstLine="540"/>
        <w:jc w:val="both"/>
        <w:rPr>
          <w:color w:val="000000"/>
          <w:lang w:val="sr-Cyrl-CS"/>
        </w:rPr>
      </w:pPr>
      <w:r w:rsidRPr="00A114FE">
        <w:rPr>
          <w:rFonts w:eastAsia="Arial Kaz"/>
          <w:color w:val="000000"/>
          <w:lang w:val="sr-Cyrl-CS"/>
        </w:rPr>
        <w:t xml:space="preserve">-          </w:t>
      </w:r>
      <w:r w:rsidRPr="00A114FE">
        <w:rPr>
          <w:color w:val="000000"/>
          <w:lang w:val="sr-Cyrl-CS"/>
        </w:rPr>
        <w:t>жаңа қызмет түрлері бойынша тәуекелдер.</w:t>
      </w:r>
    </w:p>
    <w:p w:rsidR="00462C06" w:rsidRPr="00A114FE" w:rsidRDefault="00462C06" w:rsidP="00462C06">
      <w:pPr>
        <w:tabs>
          <w:tab w:val="left" w:pos="540"/>
        </w:tabs>
        <w:ind w:firstLine="540"/>
        <w:jc w:val="both"/>
        <w:rPr>
          <w:color w:val="000000"/>
          <w:lang w:val="sr-Cyrl-CS"/>
        </w:rPr>
      </w:pPr>
      <w:r w:rsidRPr="00A114FE">
        <w:rPr>
          <w:color w:val="000000"/>
          <w:lang w:val="sr-Cyrl-CS"/>
        </w:rPr>
        <w:t>Табыс тәуекелі жұмысшылардың кәсіби сапаларына қатысты. Мұндай тәуекелдердің келесі түрлерін бөліп көрсетуге болады:</w:t>
      </w:r>
    </w:p>
    <w:p w:rsidR="00462C06" w:rsidRPr="00A114FE" w:rsidRDefault="00462C06" w:rsidP="00462C06">
      <w:pPr>
        <w:tabs>
          <w:tab w:val="left" w:pos="540"/>
          <w:tab w:val="num" w:pos="900"/>
        </w:tabs>
        <w:ind w:firstLine="540"/>
        <w:jc w:val="both"/>
        <w:rPr>
          <w:color w:val="000000"/>
          <w:lang w:val="sr-Cyrl-CS"/>
        </w:rPr>
      </w:pPr>
      <w:r w:rsidRPr="00A114FE">
        <w:rPr>
          <w:rFonts w:eastAsia="Arial Kaz"/>
          <w:color w:val="000000"/>
          <w:lang w:val="sr-Cyrl-CS"/>
        </w:rPr>
        <w:t xml:space="preserve">-          </w:t>
      </w:r>
      <w:r w:rsidRPr="00A114FE">
        <w:rPr>
          <w:color w:val="000000"/>
          <w:lang w:val="sr-Cyrl-CS"/>
        </w:rPr>
        <w:t>несие тәуекелі;</w:t>
      </w:r>
    </w:p>
    <w:p w:rsidR="00462C06" w:rsidRPr="00A114FE" w:rsidRDefault="00462C06" w:rsidP="00462C06">
      <w:pPr>
        <w:tabs>
          <w:tab w:val="left" w:pos="540"/>
          <w:tab w:val="num" w:pos="900"/>
        </w:tabs>
        <w:ind w:firstLine="540"/>
        <w:jc w:val="both"/>
        <w:rPr>
          <w:color w:val="000000"/>
          <w:lang w:val="sr-Cyrl-CS"/>
        </w:rPr>
      </w:pPr>
      <w:r w:rsidRPr="00A114FE">
        <w:rPr>
          <w:rFonts w:eastAsia="Arial Kaz"/>
          <w:color w:val="000000"/>
          <w:lang w:val="sr-Cyrl-CS"/>
        </w:rPr>
        <w:t xml:space="preserve">-          </w:t>
      </w:r>
      <w:r w:rsidRPr="00A114FE">
        <w:rPr>
          <w:color w:val="000000"/>
          <w:lang w:val="sr-Cyrl-CS"/>
        </w:rPr>
        <w:t>валюталы тәуекел;</w:t>
      </w:r>
    </w:p>
    <w:p w:rsidR="00462C06" w:rsidRPr="00A114FE" w:rsidRDefault="00462C06" w:rsidP="00462C06">
      <w:pPr>
        <w:tabs>
          <w:tab w:val="left" w:pos="540"/>
          <w:tab w:val="num" w:pos="900"/>
        </w:tabs>
        <w:ind w:firstLine="540"/>
        <w:jc w:val="both"/>
        <w:rPr>
          <w:color w:val="000000"/>
          <w:lang w:val="sr-Cyrl-CS"/>
        </w:rPr>
      </w:pPr>
      <w:r w:rsidRPr="00A114FE">
        <w:rPr>
          <w:rFonts w:eastAsia="Arial Kaz"/>
          <w:color w:val="000000"/>
          <w:lang w:val="sr-Cyrl-CS"/>
        </w:rPr>
        <w:t xml:space="preserve">-          </w:t>
      </w:r>
      <w:r w:rsidRPr="00A114FE">
        <w:rPr>
          <w:color w:val="000000"/>
          <w:lang w:val="sr-Cyrl-CS"/>
        </w:rPr>
        <w:t>ел (елдер) тәуекелі;</w:t>
      </w:r>
    </w:p>
    <w:p w:rsidR="00462C06" w:rsidRPr="00A114FE" w:rsidRDefault="00462C06" w:rsidP="00462C06">
      <w:pPr>
        <w:tabs>
          <w:tab w:val="left" w:pos="540"/>
          <w:tab w:val="num" w:pos="900"/>
        </w:tabs>
        <w:ind w:firstLine="540"/>
        <w:jc w:val="both"/>
        <w:rPr>
          <w:color w:val="000000"/>
          <w:lang w:val="sr-Cyrl-CS"/>
        </w:rPr>
      </w:pPr>
      <w:r w:rsidRPr="00A114FE">
        <w:rPr>
          <w:rFonts w:eastAsia="Arial Kaz"/>
          <w:color w:val="000000"/>
          <w:lang w:val="sr-Cyrl-CS"/>
        </w:rPr>
        <w:t xml:space="preserve">-          </w:t>
      </w:r>
      <w:r w:rsidRPr="00A114FE">
        <w:rPr>
          <w:color w:val="000000"/>
          <w:lang w:val="sr-Cyrl-CS"/>
        </w:rPr>
        <w:t>салалық тәуекел.</w:t>
      </w:r>
    </w:p>
    <w:p w:rsidR="00462C06" w:rsidRPr="00A114FE" w:rsidRDefault="00462C06" w:rsidP="00462C06">
      <w:pPr>
        <w:tabs>
          <w:tab w:val="left" w:pos="540"/>
        </w:tabs>
        <w:ind w:firstLine="540"/>
        <w:jc w:val="both"/>
        <w:rPr>
          <w:color w:val="000000"/>
          <w:lang w:val="sr-Cyrl-CS"/>
        </w:rPr>
      </w:pPr>
      <w:r w:rsidRPr="00A114FE">
        <w:rPr>
          <w:color w:val="000000"/>
          <w:lang w:val="sr-Cyrl-CS"/>
        </w:rPr>
        <w:t>Несие тәуекелі - қарыз алушының негізгі борышты уақытылы төлей алмау тәуекелі. Банктер кірістердің негізгі бөлігін несие қызметінен алады. Сондықтан да олардың міндеті клиенттің ссуданы қайтармау ықтималдылығына қатынасы бойынша әлеуетті пайданы бағалауынан тұрады. Сондай-ақ мынаны атап өту көзделеді: несие беру кезіндегі әлеуетті шығындар тәуекелі берілген міндеттемелер мен кепілдіктерге, сыртқы сауданы, бағалы қағаздармен опера</w:t>
      </w:r>
      <w:r w:rsidRPr="00A114FE">
        <w:rPr>
          <w:color w:val="000000"/>
          <w:lang w:val="sr-Cyrl-CS"/>
        </w:rPr>
        <w:softHyphen/>
        <w:t>ция</w:t>
      </w:r>
      <w:r w:rsidRPr="00A114FE">
        <w:rPr>
          <w:color w:val="000000"/>
          <w:lang w:val="sr-Cyrl-CS"/>
        </w:rPr>
        <w:softHyphen/>
        <w:t>лар жасауды акцептеу мен қаржыландыруға, валюталар айырбасына, фъючерлік контрактыларға, СВОП, опцион</w:t>
      </w:r>
      <w:r w:rsidRPr="00A114FE">
        <w:rPr>
          <w:color w:val="000000"/>
          <w:lang w:val="sr-Cyrl-CS"/>
        </w:rPr>
        <w:softHyphen/>
        <w:t>дар</w:t>
      </w:r>
      <w:r w:rsidRPr="00A114FE">
        <w:rPr>
          <w:color w:val="000000"/>
          <w:lang w:val="sr-Cyrl-CS"/>
        </w:rPr>
        <w:softHyphen/>
        <w:t>ға қатысты болады.</w:t>
      </w:r>
    </w:p>
    <w:p w:rsidR="00462C06" w:rsidRPr="00A114FE" w:rsidRDefault="00462C06" w:rsidP="00462C06">
      <w:pPr>
        <w:tabs>
          <w:tab w:val="left" w:pos="540"/>
        </w:tabs>
        <w:ind w:firstLine="540"/>
        <w:jc w:val="both"/>
        <w:rPr>
          <w:color w:val="000000"/>
          <w:lang w:val="sr-Cyrl-CS"/>
        </w:rPr>
      </w:pPr>
      <w:r w:rsidRPr="00A114FE">
        <w:rPr>
          <w:color w:val="000000"/>
          <w:lang w:val="sr-Cyrl-CS"/>
        </w:rPr>
        <w:t>Әлеуетті несие тәуекелдері операцияларға және опе</w:t>
      </w:r>
      <w:r w:rsidRPr="00A114FE">
        <w:rPr>
          <w:color w:val="000000"/>
          <w:lang w:val="sr-Cyrl-CS"/>
        </w:rPr>
        <w:softHyphen/>
        <w:t>ра</w:t>
      </w:r>
      <w:r w:rsidRPr="00A114FE">
        <w:rPr>
          <w:color w:val="000000"/>
          <w:lang w:val="sr-Cyrl-CS"/>
        </w:rPr>
        <w:softHyphen/>
        <w:t>ция</w:t>
      </w:r>
      <w:r w:rsidRPr="00A114FE">
        <w:rPr>
          <w:color w:val="000000"/>
          <w:lang w:val="sr-Cyrl-CS"/>
        </w:rPr>
        <w:softHyphen/>
        <w:t>лардың сатыларына байланысты бөлінеді (мысалы, мә</w:t>
      </w:r>
      <w:r w:rsidRPr="00A114FE">
        <w:rPr>
          <w:color w:val="000000"/>
          <w:lang w:val="sr-Cyrl-CS"/>
        </w:rPr>
        <w:softHyphen/>
        <w:t>міле жасау сәтіндегі «Форвард»).</w:t>
      </w:r>
    </w:p>
    <w:p w:rsidR="00462C06" w:rsidRPr="00A114FE" w:rsidRDefault="00462C06" w:rsidP="00462C06">
      <w:pPr>
        <w:tabs>
          <w:tab w:val="left" w:pos="540"/>
        </w:tabs>
        <w:ind w:firstLine="540"/>
        <w:jc w:val="both"/>
        <w:rPr>
          <w:color w:val="000000"/>
          <w:lang w:val="sr-Cyrl-CS"/>
        </w:rPr>
      </w:pPr>
      <w:r w:rsidRPr="00A114FE">
        <w:rPr>
          <w:color w:val="000000"/>
          <w:lang w:val="sr-Cyrl-CS"/>
        </w:rPr>
        <w:t>Банк тәуекелдері негізгі пайда болу факторлары бой</w:t>
      </w:r>
      <w:r w:rsidRPr="00A114FE">
        <w:rPr>
          <w:color w:val="000000"/>
          <w:lang w:val="sr-Cyrl-CS"/>
        </w:rPr>
        <w:softHyphen/>
        <w:t>ынша экономикалық және саяси болады. Саяси тәуекелдер – бұл саяси жағдайдың өзгеруімен байланысты, кәсіпорын</w:t>
      </w:r>
      <w:r w:rsidRPr="00A114FE">
        <w:rPr>
          <w:color w:val="000000"/>
          <w:lang w:val="sr-Cyrl-CS"/>
        </w:rPr>
        <w:softHyphen/>
        <w:t>дар қызметінің нәтижелеріне қолайсыз әсер ететін, шекараны жабу, тауарларды басқа елдерге шығаруға, елдің аумағында әскери қимылдар жүргізуге тыйым салу сияқты тәуекелдер болып табылады.</w:t>
      </w:r>
    </w:p>
    <w:p w:rsidR="00462C06" w:rsidRPr="00A114FE" w:rsidRDefault="00462C06" w:rsidP="00462C06">
      <w:pPr>
        <w:tabs>
          <w:tab w:val="left" w:pos="540"/>
        </w:tabs>
        <w:ind w:firstLine="540"/>
        <w:jc w:val="both"/>
        <w:rPr>
          <w:color w:val="000000"/>
          <w:lang w:val="sr-Cyrl-CS"/>
        </w:rPr>
      </w:pPr>
      <w:r w:rsidRPr="00A114FE">
        <w:rPr>
          <w:color w:val="000000"/>
          <w:lang w:val="sr-Cyrl-CS"/>
        </w:rPr>
        <w:t>Экономикалық (коммерциялық) тәуекелдер – бұл банктің өзіне немесе ел экономикасындағы қолайсыз өзге</w:t>
      </w:r>
      <w:r w:rsidRPr="00A114FE">
        <w:rPr>
          <w:color w:val="000000"/>
          <w:lang w:val="sr-Cyrl-CS"/>
        </w:rPr>
        <w:softHyphen/>
        <w:t>ріс</w:t>
      </w:r>
      <w:r w:rsidRPr="00A114FE">
        <w:rPr>
          <w:color w:val="000000"/>
          <w:lang w:val="sr-Cyrl-CS"/>
        </w:rPr>
        <w:softHyphen/>
        <w:t>термен байланысты туындаған тәуекелдер. Тепе-теңдік сақталмаған (несбалансированной) өтімдік тәуекелі (төлем міндеттемелерін уақытылы орындаудың мүмкін еместігі) жеке тәуекелдер шоғырландырылған экономикалық тәуе</w:t>
      </w:r>
      <w:r w:rsidRPr="00A114FE">
        <w:rPr>
          <w:color w:val="000000"/>
          <w:lang w:val="sr-Cyrl-CS"/>
        </w:rPr>
        <w:softHyphen/>
        <w:t>кел</w:t>
      </w:r>
      <w:r w:rsidRPr="00A114FE">
        <w:rPr>
          <w:color w:val="000000"/>
          <w:lang w:val="sr-Cyrl-CS"/>
        </w:rPr>
        <w:softHyphen/>
        <w:t>дің неғұрлым кең таралған түрі болып саналады. Эко</w:t>
      </w:r>
      <w:r w:rsidRPr="00A114FE">
        <w:rPr>
          <w:color w:val="000000"/>
          <w:lang w:val="sr-Cyrl-CS"/>
        </w:rPr>
        <w:softHyphen/>
        <w:t>но</w:t>
      </w:r>
      <w:r w:rsidRPr="00A114FE">
        <w:rPr>
          <w:color w:val="000000"/>
          <w:lang w:val="sr-Cyrl-CS"/>
        </w:rPr>
        <w:softHyphen/>
        <w:t>ми</w:t>
      </w:r>
      <w:r w:rsidRPr="00A114FE">
        <w:rPr>
          <w:color w:val="000000"/>
          <w:lang w:val="sr-Cyrl-CS"/>
        </w:rPr>
        <w:softHyphen/>
        <w:t xml:space="preserve">калық тәуекелдер сондай-ақ нарық конъюнктурасы мен басқару деңгейінің өзгеруімен берілген. </w:t>
      </w:r>
    </w:p>
    <w:p w:rsidR="00462C06" w:rsidRPr="00A114FE" w:rsidRDefault="00462C06" w:rsidP="00462C06">
      <w:pPr>
        <w:tabs>
          <w:tab w:val="left" w:pos="540"/>
        </w:tabs>
        <w:ind w:firstLine="540"/>
        <w:jc w:val="both"/>
        <w:rPr>
          <w:color w:val="000000"/>
          <w:lang w:val="sr-Cyrl-CS"/>
        </w:rPr>
      </w:pPr>
      <w:r w:rsidRPr="00A114FE">
        <w:rPr>
          <w:color w:val="000000"/>
          <w:lang w:val="sr-Cyrl-CS"/>
        </w:rPr>
        <w:t>Тәуекелдің бұл негізгі түрлері өзара байланысты болып табылады, сондықтан да оларды іс жүзінде бөлу өте қиынға соғады. Саяси және экономикалық тәуекелдер өз кезегінде сыртқы және ішкі әсер ету аясына тәуелділікте болуы мүмкін.</w:t>
      </w:r>
    </w:p>
    <w:p w:rsidR="00462C06" w:rsidRPr="00A114FE" w:rsidRDefault="00462C06" w:rsidP="00462C06">
      <w:pPr>
        <w:tabs>
          <w:tab w:val="left" w:pos="540"/>
        </w:tabs>
        <w:ind w:firstLine="540"/>
        <w:jc w:val="both"/>
        <w:rPr>
          <w:color w:val="000000"/>
          <w:lang w:val="sr-Cyrl-CS"/>
        </w:rPr>
      </w:pPr>
      <w:r w:rsidRPr="00A114FE">
        <w:rPr>
          <w:color w:val="000000"/>
          <w:lang w:val="sr-Cyrl-CS"/>
        </w:rPr>
        <w:t>Қандай да тәуекелдің қолдануға болатын дәрежесін анықтау және тәуекел ахуалын пайдалануға бағытталған іс жүзінде тез арада шешім қабылдау немесе қандай да бір операцияларды жүргізуден пайда болуы мүмкін шығын</w:t>
      </w:r>
      <w:r w:rsidRPr="00A114FE">
        <w:rPr>
          <w:color w:val="000000"/>
          <w:lang w:val="sr-Cyrl-CS"/>
        </w:rPr>
        <w:softHyphen/>
        <w:t>дар</w:t>
      </w:r>
      <w:r w:rsidRPr="00A114FE">
        <w:rPr>
          <w:color w:val="000000"/>
          <w:lang w:val="sr-Cyrl-CS"/>
        </w:rPr>
        <w:softHyphen/>
        <w:t>ды төмендететін шаралар жүйесін (құралдар мен әдіс</w:t>
      </w:r>
      <w:r w:rsidRPr="00A114FE">
        <w:rPr>
          <w:color w:val="000000"/>
          <w:lang w:val="sr-Cyrl-CS"/>
        </w:rPr>
        <w:softHyphen/>
        <w:t>тер</w:t>
      </w:r>
      <w:r w:rsidRPr="00A114FE">
        <w:rPr>
          <w:color w:val="000000"/>
          <w:lang w:val="sr-Cyrl-CS"/>
        </w:rPr>
        <w:softHyphen/>
        <w:t>ді таңдау) жасау банктің тәуекел операцияларын ғы</w:t>
      </w:r>
      <w:r w:rsidRPr="00A114FE">
        <w:rPr>
          <w:color w:val="000000"/>
          <w:lang w:val="sr-Cyrl-CS"/>
        </w:rPr>
        <w:softHyphen/>
        <w:t>лыми басқарудың басты міндеті болып саналады.</w:t>
      </w:r>
    </w:p>
    <w:p w:rsidR="00462C06" w:rsidRPr="00A114FE" w:rsidRDefault="00462C06" w:rsidP="00462C06">
      <w:pPr>
        <w:tabs>
          <w:tab w:val="left" w:pos="540"/>
        </w:tabs>
        <w:ind w:firstLine="540"/>
        <w:jc w:val="both"/>
        <w:rPr>
          <w:color w:val="000000"/>
          <w:lang w:val="sr-Cyrl-CS"/>
        </w:rPr>
      </w:pPr>
      <w:r w:rsidRPr="00A114FE">
        <w:rPr>
          <w:color w:val="000000"/>
          <w:lang w:val="sr-Cyrl-CS"/>
        </w:rPr>
        <w:t>Тәуекелдерді басқарудың негізгі құралдарына (әдіс</w:t>
      </w:r>
      <w:r w:rsidRPr="00A114FE">
        <w:rPr>
          <w:color w:val="000000"/>
          <w:lang w:val="sr-Cyrl-CS"/>
        </w:rPr>
        <w:softHyphen/>
        <w:t>те</w:t>
      </w:r>
      <w:r w:rsidRPr="00A114FE">
        <w:rPr>
          <w:color w:val="000000"/>
          <w:lang w:val="sr-Cyrl-CS"/>
        </w:rPr>
        <w:softHyphen/>
        <w:t>ріне) келесілерді жатқызуға болады:</w:t>
      </w:r>
    </w:p>
    <w:p w:rsidR="00462C06" w:rsidRPr="00A114FE" w:rsidRDefault="00462C06" w:rsidP="00462C06">
      <w:pPr>
        <w:tabs>
          <w:tab w:val="left" w:pos="540"/>
          <w:tab w:val="num" w:pos="900"/>
        </w:tabs>
        <w:ind w:firstLine="540"/>
        <w:jc w:val="both"/>
        <w:rPr>
          <w:color w:val="000000"/>
          <w:spacing w:val="-2"/>
          <w:lang w:val="sr-Cyrl-CS"/>
        </w:rPr>
      </w:pPr>
      <w:r w:rsidRPr="00A114FE">
        <w:rPr>
          <w:rFonts w:eastAsia="Symbol"/>
          <w:color w:val="000000"/>
          <w:spacing w:val="-2"/>
          <w:lang w:val="sr-Cyrl-CS"/>
        </w:rPr>
        <w:t xml:space="preserve">·         </w:t>
      </w:r>
      <w:r w:rsidRPr="00A114FE">
        <w:rPr>
          <w:color w:val="000000"/>
          <w:spacing w:val="-2"/>
          <w:lang w:val="sr-Cyrl-CS"/>
        </w:rPr>
        <w:t>тәуекелдерді салмақтай білу қағидасын пай</w:t>
      </w:r>
      <w:r w:rsidRPr="00A114FE">
        <w:rPr>
          <w:color w:val="000000"/>
          <w:spacing w:val="-2"/>
          <w:lang w:val="sr-Cyrl-CS"/>
        </w:rPr>
        <w:softHyphen/>
        <w:t>да</w:t>
      </w:r>
      <w:r w:rsidRPr="00A114FE">
        <w:rPr>
          <w:color w:val="000000"/>
          <w:spacing w:val="-2"/>
          <w:lang w:val="sr-Cyrl-CS"/>
        </w:rPr>
        <w:softHyphen/>
        <w:t>ла</w:t>
      </w:r>
      <w:r w:rsidRPr="00A114FE">
        <w:rPr>
          <w:color w:val="000000"/>
          <w:spacing w:val="-2"/>
          <w:lang w:val="sr-Cyrl-CS"/>
        </w:rPr>
        <w:softHyphen/>
        <w:t>н</w:t>
      </w:r>
      <w:r w:rsidRPr="00A114FE">
        <w:rPr>
          <w:color w:val="000000"/>
          <w:spacing w:val="-2"/>
          <w:lang w:val="sr-Cyrl-CS"/>
        </w:rPr>
        <w:softHyphen/>
        <w:t>у;</w:t>
      </w:r>
    </w:p>
    <w:p w:rsidR="00462C06" w:rsidRPr="00A114FE" w:rsidRDefault="00462C06" w:rsidP="00462C06">
      <w:pPr>
        <w:tabs>
          <w:tab w:val="left" w:pos="540"/>
          <w:tab w:val="num" w:pos="900"/>
        </w:tabs>
        <w:ind w:firstLine="540"/>
        <w:jc w:val="both"/>
        <w:rPr>
          <w:color w:val="000000"/>
          <w:lang w:val="sr-Cyrl-CS"/>
        </w:rPr>
      </w:pPr>
      <w:r w:rsidRPr="00A114FE">
        <w:rPr>
          <w:rFonts w:eastAsia="Symbol"/>
          <w:color w:val="000000"/>
          <w:lang w:val="sr-Cyrl-CS"/>
        </w:rPr>
        <w:t xml:space="preserve">·         </w:t>
      </w:r>
      <w:r w:rsidRPr="00A114FE">
        <w:rPr>
          <w:color w:val="000000"/>
          <w:lang w:val="sr-Cyrl-CS"/>
        </w:rPr>
        <w:t>сыртқы тәуекелдерді есепке алу (салалық, ай</w:t>
      </w:r>
      <w:r w:rsidRPr="00A114FE">
        <w:rPr>
          <w:color w:val="000000"/>
          <w:lang w:val="sr-Cyrl-CS"/>
        </w:rPr>
        <w:softHyphen/>
        <w:t>мақ</w:t>
      </w:r>
      <w:r w:rsidRPr="00A114FE">
        <w:rPr>
          <w:color w:val="000000"/>
          <w:lang w:val="sr-Cyrl-CS"/>
        </w:rPr>
        <w:softHyphen/>
        <w:t>тық, сақтандыру);</w:t>
      </w:r>
    </w:p>
    <w:p w:rsidR="00462C06" w:rsidRPr="00A114FE" w:rsidRDefault="00462C06" w:rsidP="00462C06">
      <w:pPr>
        <w:tabs>
          <w:tab w:val="left" w:pos="540"/>
          <w:tab w:val="num" w:pos="900"/>
        </w:tabs>
        <w:ind w:firstLine="540"/>
        <w:jc w:val="both"/>
        <w:rPr>
          <w:color w:val="000000"/>
          <w:lang w:val="sr-Cyrl-CS"/>
        </w:rPr>
      </w:pPr>
      <w:r w:rsidRPr="00A114FE">
        <w:rPr>
          <w:rFonts w:eastAsia="Symbol"/>
          <w:color w:val="000000"/>
          <w:lang w:val="sr-Cyrl-CS"/>
        </w:rPr>
        <w:t xml:space="preserve">·         </w:t>
      </w:r>
      <w:r w:rsidRPr="00A114FE">
        <w:rPr>
          <w:color w:val="000000"/>
          <w:lang w:val="sr-Cyrl-CS"/>
        </w:rPr>
        <w:t>банк клиентінің қаржылық жағдайын, оның төлем</w:t>
      </w:r>
      <w:r w:rsidRPr="00A114FE">
        <w:rPr>
          <w:color w:val="000000"/>
          <w:lang w:val="sr-Cyrl-CS"/>
        </w:rPr>
        <w:softHyphen/>
        <w:t>қа</w:t>
      </w:r>
      <w:r w:rsidRPr="00A114FE">
        <w:rPr>
          <w:color w:val="000000"/>
          <w:lang w:val="sr-Cyrl-CS"/>
        </w:rPr>
        <w:softHyphen/>
        <w:t>білеттілігін, рейтингін және т.б. жүйелі тал</w:t>
      </w:r>
      <w:r w:rsidRPr="00A114FE">
        <w:rPr>
          <w:color w:val="000000"/>
          <w:lang w:val="sr-Cyrl-CS"/>
        </w:rPr>
        <w:softHyphen/>
        <w:t>дау</w:t>
      </w:r>
      <w:r w:rsidRPr="00A114FE">
        <w:rPr>
          <w:color w:val="000000"/>
          <w:lang w:val="sr-Cyrl-CS"/>
        </w:rPr>
        <w:softHyphen/>
        <w:t xml:space="preserve">ды жүзеге асыру; тәуекелдердің бөліну қағидасын қолдану, несиелерді қайта қаржыландыру; </w:t>
      </w:r>
    </w:p>
    <w:p w:rsidR="00462C06" w:rsidRPr="00A114FE" w:rsidRDefault="00462C06" w:rsidP="00462C06">
      <w:pPr>
        <w:tabs>
          <w:tab w:val="left" w:pos="540"/>
          <w:tab w:val="num" w:pos="900"/>
        </w:tabs>
        <w:ind w:firstLine="540"/>
        <w:jc w:val="both"/>
        <w:rPr>
          <w:color w:val="000000"/>
          <w:lang w:val="sr-Cyrl-CS"/>
        </w:rPr>
      </w:pPr>
      <w:r w:rsidRPr="00A114FE">
        <w:rPr>
          <w:rFonts w:eastAsia="Symbol"/>
          <w:color w:val="000000"/>
          <w:lang w:val="sr-Cyrl-CS"/>
        </w:rPr>
        <w:lastRenderedPageBreak/>
        <w:t xml:space="preserve">·         </w:t>
      </w:r>
      <w:r w:rsidRPr="00A114FE">
        <w:rPr>
          <w:color w:val="000000"/>
          <w:lang w:val="sr-Cyrl-CS"/>
        </w:rPr>
        <w:t>несиелерді көбейту саясатын жүргізу банк опе</w:t>
      </w:r>
      <w:r w:rsidRPr="00A114FE">
        <w:rPr>
          <w:color w:val="000000"/>
          <w:lang w:val="sr-Cyrl-CS"/>
        </w:rPr>
        <w:softHyphen/>
        <w:t>ра</w:t>
      </w:r>
      <w:r w:rsidRPr="00A114FE">
        <w:rPr>
          <w:color w:val="000000"/>
          <w:lang w:val="sr-Cyrl-CS"/>
        </w:rPr>
        <w:softHyphen/>
        <w:t>цияларының жалпы көлемін сақтау жағдайында клиенттердің үлкен санына берілген несиелерді шағын сомалармен кеңірек қайта бөлу;</w:t>
      </w:r>
    </w:p>
    <w:p w:rsidR="00462C06" w:rsidRPr="00A114FE" w:rsidRDefault="00462C06" w:rsidP="00462C06">
      <w:pPr>
        <w:tabs>
          <w:tab w:val="left" w:pos="540"/>
          <w:tab w:val="num" w:pos="900"/>
        </w:tabs>
        <w:ind w:firstLine="540"/>
        <w:jc w:val="both"/>
        <w:rPr>
          <w:color w:val="000000"/>
          <w:lang w:val="sr-Cyrl-CS"/>
        </w:rPr>
      </w:pPr>
      <w:r w:rsidRPr="00A114FE">
        <w:rPr>
          <w:rFonts w:eastAsia="Symbol"/>
          <w:color w:val="000000"/>
          <w:lang w:val="sr-Cyrl-CS"/>
        </w:rPr>
        <w:t xml:space="preserve">·         </w:t>
      </w:r>
      <w:r w:rsidRPr="00A114FE">
        <w:rPr>
          <w:color w:val="000000"/>
          <w:lang w:val="sr-Cyrl-CS"/>
        </w:rPr>
        <w:t xml:space="preserve">ірі несиелерді тек консорциалды негізде ғана беру (банкаралық келісімдер бойынша тәуекелдерді бөлу); </w:t>
      </w:r>
    </w:p>
    <w:p w:rsidR="00462C06" w:rsidRPr="00A114FE" w:rsidRDefault="00462C06" w:rsidP="00462C06">
      <w:pPr>
        <w:tabs>
          <w:tab w:val="left" w:pos="540"/>
          <w:tab w:val="num" w:pos="900"/>
        </w:tabs>
        <w:ind w:firstLine="540"/>
        <w:jc w:val="both"/>
        <w:rPr>
          <w:color w:val="000000"/>
          <w:lang w:val="sr-Cyrl-CS"/>
        </w:rPr>
      </w:pPr>
      <w:r w:rsidRPr="00A114FE">
        <w:rPr>
          <w:rFonts w:eastAsia="Symbol"/>
          <w:color w:val="000000"/>
          <w:lang w:val="sr-Cyrl-CS"/>
        </w:rPr>
        <w:t xml:space="preserve">·         </w:t>
      </w:r>
      <w:r w:rsidRPr="00A114FE">
        <w:rPr>
          <w:color w:val="000000"/>
          <w:lang w:val="sr-Cyrl-CS"/>
        </w:rPr>
        <w:t>өзгермелі пайыздық ставканы пайдалану;</w:t>
      </w:r>
    </w:p>
    <w:p w:rsidR="00462C06" w:rsidRPr="00A114FE" w:rsidRDefault="00462C06" w:rsidP="00462C06">
      <w:pPr>
        <w:tabs>
          <w:tab w:val="left" w:pos="540"/>
          <w:tab w:val="num" w:pos="900"/>
        </w:tabs>
        <w:ind w:firstLine="540"/>
        <w:jc w:val="both"/>
        <w:rPr>
          <w:color w:val="000000"/>
          <w:lang w:val="sr-Cyrl-CS"/>
        </w:rPr>
      </w:pPr>
      <w:r w:rsidRPr="00A114FE">
        <w:rPr>
          <w:rFonts w:eastAsia="Symbol"/>
          <w:color w:val="000000"/>
          <w:lang w:val="sr-Cyrl-CS"/>
        </w:rPr>
        <w:t xml:space="preserve">·         </w:t>
      </w:r>
      <w:r w:rsidRPr="00A114FE">
        <w:rPr>
          <w:color w:val="000000"/>
          <w:lang w:val="sr-Cyrl-CS"/>
        </w:rPr>
        <w:t>депозиттік сертификатты енгізу;</w:t>
      </w:r>
    </w:p>
    <w:p w:rsidR="00462C06" w:rsidRPr="00A114FE" w:rsidRDefault="00462C06" w:rsidP="00462C06">
      <w:pPr>
        <w:tabs>
          <w:tab w:val="left" w:pos="540"/>
          <w:tab w:val="num" w:pos="900"/>
        </w:tabs>
        <w:ind w:firstLine="540"/>
        <w:jc w:val="both"/>
        <w:rPr>
          <w:color w:val="000000"/>
          <w:lang w:val="sr-Cyrl-CS"/>
        </w:rPr>
      </w:pPr>
      <w:r w:rsidRPr="00A114FE">
        <w:rPr>
          <w:rFonts w:eastAsia="Symbol"/>
          <w:color w:val="000000"/>
          <w:lang w:val="sr-Cyrl-CS"/>
        </w:rPr>
        <w:t xml:space="preserve">·         </w:t>
      </w:r>
      <w:r w:rsidRPr="00A114FE">
        <w:rPr>
          <w:color w:val="000000"/>
          <w:lang w:val="sr-Cyrl-CS"/>
        </w:rPr>
        <w:t>банктің қайта есептеу операцияларын кеңейту;</w:t>
      </w:r>
    </w:p>
    <w:p w:rsidR="00462C06" w:rsidRPr="00A114FE" w:rsidRDefault="00462C06" w:rsidP="00462C06">
      <w:pPr>
        <w:tabs>
          <w:tab w:val="left" w:pos="540"/>
          <w:tab w:val="num" w:pos="900"/>
        </w:tabs>
        <w:ind w:firstLine="540"/>
        <w:jc w:val="both"/>
        <w:rPr>
          <w:color w:val="000000"/>
          <w:lang w:val="sr-Cyrl-CS"/>
        </w:rPr>
      </w:pPr>
      <w:r w:rsidRPr="00A114FE">
        <w:rPr>
          <w:rFonts w:eastAsia="Symbol"/>
          <w:color w:val="000000"/>
          <w:lang w:val="sr-Cyrl-CS"/>
        </w:rPr>
        <w:t xml:space="preserve">·         </w:t>
      </w:r>
      <w:r w:rsidRPr="00A114FE">
        <w:rPr>
          <w:color w:val="000000"/>
          <w:lang w:val="sr-Cyrl-CS"/>
        </w:rPr>
        <w:t>несиелер мен депозиттерді сақтандыру;</w:t>
      </w:r>
    </w:p>
    <w:p w:rsidR="00462C06" w:rsidRPr="00A114FE" w:rsidRDefault="00462C06" w:rsidP="00462C06">
      <w:pPr>
        <w:tabs>
          <w:tab w:val="left" w:pos="540"/>
          <w:tab w:val="num" w:pos="900"/>
        </w:tabs>
        <w:ind w:firstLine="540"/>
        <w:jc w:val="both"/>
        <w:rPr>
          <w:color w:val="000000"/>
          <w:lang w:val="sr-Cyrl-CS"/>
        </w:rPr>
      </w:pPr>
      <w:r w:rsidRPr="00A114FE">
        <w:rPr>
          <w:rFonts w:eastAsia="Symbol"/>
          <w:color w:val="000000"/>
          <w:lang w:val="sr-Cyrl-CS"/>
        </w:rPr>
        <w:t xml:space="preserve">·         </w:t>
      </w:r>
      <w:r w:rsidRPr="00A114FE">
        <w:rPr>
          <w:color w:val="000000"/>
          <w:lang w:val="sr-Cyrl-CS"/>
        </w:rPr>
        <w:t>кепіл құқығын енгізу;</w:t>
      </w:r>
    </w:p>
    <w:p w:rsidR="00462C06" w:rsidRPr="00A114FE" w:rsidRDefault="00462C06" w:rsidP="00462C06">
      <w:pPr>
        <w:tabs>
          <w:tab w:val="left" w:pos="540"/>
          <w:tab w:val="num" w:pos="900"/>
        </w:tabs>
        <w:ind w:firstLine="540"/>
        <w:jc w:val="both"/>
        <w:rPr>
          <w:color w:val="000000"/>
          <w:lang w:val="sr-Cyrl-CS"/>
        </w:rPr>
      </w:pPr>
      <w:r w:rsidRPr="00A114FE">
        <w:rPr>
          <w:rFonts w:eastAsia="Symbol"/>
          <w:color w:val="000000"/>
          <w:lang w:val="sr-Cyrl-CS"/>
        </w:rPr>
        <w:t xml:space="preserve">·         </w:t>
      </w:r>
      <w:r w:rsidRPr="00A114FE">
        <w:rPr>
          <w:color w:val="000000"/>
          <w:lang w:val="sr-Cyrl-CS"/>
        </w:rPr>
        <w:t>нақты жеке кепілдерді қолдану.</w:t>
      </w:r>
    </w:p>
    <w:p w:rsidR="00462C06" w:rsidRPr="00A114FE" w:rsidRDefault="00462C06" w:rsidP="00462C06">
      <w:pPr>
        <w:ind w:firstLine="540"/>
        <w:jc w:val="both"/>
        <w:rPr>
          <w:b/>
          <w:color w:val="000000"/>
          <w:lang w:val="kk-KZ"/>
        </w:rPr>
      </w:pPr>
      <w:r w:rsidRPr="00A114FE">
        <w:rPr>
          <w:b/>
          <w:color w:val="000000"/>
          <w:lang w:val="kk-KZ"/>
        </w:rPr>
        <w:tab/>
        <w:t>2. Банк тәуекелдерді хеджирлеу әдістері</w:t>
      </w:r>
    </w:p>
    <w:p w:rsidR="00462C06" w:rsidRPr="00A114FE" w:rsidRDefault="00462C06" w:rsidP="00462C06">
      <w:pPr>
        <w:tabs>
          <w:tab w:val="left" w:pos="540"/>
        </w:tabs>
        <w:ind w:firstLine="540"/>
        <w:jc w:val="both"/>
        <w:rPr>
          <w:color w:val="000000"/>
          <w:lang w:val="sr-Cyrl-CS"/>
        </w:rPr>
      </w:pPr>
      <w:r w:rsidRPr="00A114FE">
        <w:rPr>
          <w:b/>
          <w:bCs/>
          <w:color w:val="000000"/>
          <w:lang w:val="sr-Cyrl-CS"/>
        </w:rPr>
        <w:t>Сақтандыру - тәуекелдерді басқару құралы ре</w:t>
      </w:r>
      <w:r w:rsidRPr="00A114FE">
        <w:rPr>
          <w:b/>
          <w:bCs/>
          <w:color w:val="000000"/>
          <w:lang w:val="sr-Cyrl-CS"/>
        </w:rPr>
        <w:softHyphen/>
        <w:t>тін</w:t>
      </w:r>
      <w:r w:rsidRPr="00A114FE">
        <w:rPr>
          <w:b/>
          <w:bCs/>
          <w:color w:val="000000"/>
          <w:lang w:val="sr-Cyrl-CS"/>
        </w:rPr>
        <w:softHyphen/>
        <w:t>де.</w:t>
      </w:r>
      <w:r w:rsidRPr="00A114FE">
        <w:rPr>
          <w:color w:val="000000"/>
          <w:lang w:val="sr-Cyrl-CS"/>
        </w:rPr>
        <w:t xml:space="preserve"> Сақтандырудың көмегімен тәуекелдердің экономи</w:t>
      </w:r>
      <w:r w:rsidRPr="00A114FE">
        <w:rPr>
          <w:color w:val="000000"/>
          <w:lang w:val="sr-Cyrl-CS"/>
        </w:rPr>
        <w:softHyphen/>
        <w:t>ка</w:t>
      </w:r>
      <w:r w:rsidRPr="00A114FE">
        <w:rPr>
          <w:color w:val="000000"/>
          <w:lang w:val="sr-Cyrl-CS"/>
        </w:rPr>
        <w:softHyphen/>
        <w:t>лық және саяси екі негізгі санатын жабуға болады.</w:t>
      </w:r>
    </w:p>
    <w:p w:rsidR="00462C06" w:rsidRPr="00A114FE" w:rsidRDefault="00462C06" w:rsidP="00462C06">
      <w:pPr>
        <w:tabs>
          <w:tab w:val="left" w:pos="540"/>
        </w:tabs>
        <w:ind w:firstLine="540"/>
        <w:jc w:val="both"/>
        <w:rPr>
          <w:color w:val="000000"/>
          <w:lang w:val="sr-Cyrl-CS"/>
        </w:rPr>
      </w:pPr>
      <w:r w:rsidRPr="00A114FE">
        <w:rPr>
          <w:color w:val="000000"/>
          <w:lang w:val="sr-Cyrl-CS"/>
        </w:rPr>
        <w:t>Несиелерді сақтандыру өзінің негізі бойынша несие тәуекелін азайтуға немесе жоюға мүмкіндік береді. Жаб</w:t>
      </w:r>
      <w:r w:rsidRPr="00A114FE">
        <w:rPr>
          <w:color w:val="000000"/>
          <w:lang w:val="sr-Cyrl-CS"/>
        </w:rPr>
        <w:softHyphen/>
        <w:t>дық</w:t>
      </w:r>
      <w:r w:rsidRPr="00A114FE">
        <w:rPr>
          <w:color w:val="000000"/>
          <w:lang w:val="sr-Cyrl-CS"/>
        </w:rPr>
        <w:softHyphen/>
        <w:t>таушыларға немесе сатып алушыларға берілетін ком</w:t>
      </w:r>
      <w:r w:rsidRPr="00A114FE">
        <w:rPr>
          <w:color w:val="000000"/>
          <w:lang w:val="sr-Cyrl-CS"/>
        </w:rPr>
        <w:softHyphen/>
        <w:t>мер</w:t>
      </w:r>
      <w:r w:rsidRPr="00A114FE">
        <w:rPr>
          <w:color w:val="000000"/>
          <w:lang w:val="sr-Cyrl-CS"/>
        </w:rPr>
        <w:softHyphen/>
        <w:t>циялық несиелер, банк ссудалары, несие бойынша мін</w:t>
      </w:r>
      <w:r w:rsidRPr="00A114FE">
        <w:rPr>
          <w:color w:val="000000"/>
          <w:lang w:val="sr-Cyrl-CS"/>
        </w:rPr>
        <w:softHyphen/>
        <w:t>дет</w:t>
      </w:r>
      <w:r w:rsidRPr="00A114FE">
        <w:rPr>
          <w:color w:val="000000"/>
          <w:lang w:val="sr-Cyrl-CS"/>
        </w:rPr>
        <w:softHyphen/>
        <w:t>темелер мен кепілдіктер, ұзақ мерзімдік инвестициялар және т.б. негізінен, несиелерді сақтандыру объектілері болып қызмет етеді. Сатушыны немесе несие беруші-банк</w:t>
      </w:r>
      <w:r w:rsidRPr="00A114FE">
        <w:rPr>
          <w:color w:val="000000"/>
          <w:lang w:val="sr-Cyrl-CS"/>
        </w:rPr>
        <w:softHyphen/>
        <w:t>ті қорғау мүдделері келесілерден тұрады: борышкердің тө</w:t>
      </w:r>
      <w:r w:rsidRPr="00A114FE">
        <w:rPr>
          <w:color w:val="000000"/>
          <w:lang w:val="sr-Cyrl-CS"/>
        </w:rPr>
        <w:softHyphen/>
        <w:t>леу</w:t>
      </w:r>
      <w:r w:rsidRPr="00A114FE">
        <w:rPr>
          <w:color w:val="000000"/>
          <w:lang w:val="sr-Cyrl-CS"/>
        </w:rPr>
        <w:softHyphen/>
        <w:t>ге қабілеті болмағанда немесе берілген несиелер бой</w:t>
      </w:r>
      <w:r w:rsidRPr="00A114FE">
        <w:rPr>
          <w:color w:val="000000"/>
          <w:lang w:val="sr-Cyrl-CS"/>
        </w:rPr>
        <w:softHyphen/>
        <w:t>ын</w:t>
      </w:r>
      <w:r w:rsidRPr="00A114FE">
        <w:rPr>
          <w:color w:val="000000"/>
          <w:lang w:val="sr-Cyrl-CS"/>
        </w:rPr>
        <w:softHyphen/>
        <w:t xml:space="preserve">ша қарызын борышкер өзге де себептермен төлемеген жағдайда несие қарызын өтеу жауапкершілігін сақтандыру компаниясы өзіне алады. </w:t>
      </w:r>
    </w:p>
    <w:p w:rsidR="00697834" w:rsidRPr="00462C06" w:rsidRDefault="00697834">
      <w:pPr>
        <w:rPr>
          <w:lang w:val="sr-Cyrl-CS"/>
        </w:rPr>
      </w:pPr>
      <w:bookmarkStart w:id="0" w:name="_GoBack"/>
      <w:bookmarkEnd w:id="0"/>
    </w:p>
    <w:sectPr w:rsidR="00697834" w:rsidRPr="00462C0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Kaz">
    <w:panose1 w:val="00000000000000000000"/>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2C06"/>
    <w:rsid w:val="00462C06"/>
    <w:rsid w:val="0069783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23ABF85-8D07-4769-ABDE-F77FC8B21C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62C06"/>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uiPriority w:val="9"/>
    <w:semiHidden/>
    <w:unhideWhenUsed/>
    <w:qFormat/>
    <w:rsid w:val="00462C06"/>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Знак Знак1 Знак Знак Знак Знак"/>
    <w:basedOn w:val="a"/>
    <w:next w:val="2"/>
    <w:autoRedefine/>
    <w:rsid w:val="00462C06"/>
    <w:pPr>
      <w:spacing w:after="160" w:line="240" w:lineRule="exact"/>
      <w:jc w:val="center"/>
    </w:pPr>
    <w:rPr>
      <w:b/>
      <w:i/>
      <w:sz w:val="28"/>
      <w:szCs w:val="28"/>
      <w:lang w:val="en-US" w:eastAsia="en-US"/>
    </w:rPr>
  </w:style>
  <w:style w:type="character" w:customStyle="1" w:styleId="20">
    <w:name w:val="Заголовок 2 Знак"/>
    <w:basedOn w:val="a0"/>
    <w:link w:val="2"/>
    <w:uiPriority w:val="9"/>
    <w:semiHidden/>
    <w:rsid w:val="00462C06"/>
    <w:rPr>
      <w:rFonts w:asciiTheme="majorHAnsi" w:eastAsiaTheme="majorEastAsia" w:hAnsiTheme="majorHAnsi" w:cstheme="majorBidi"/>
      <w:color w:val="2E74B5" w:themeColor="accent1" w:themeShade="BF"/>
      <w:sz w:val="26"/>
      <w:szCs w:val="2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1715</Words>
  <Characters>9778</Characters>
  <Application>Microsoft Office Word</Application>
  <DocSecurity>0</DocSecurity>
  <Lines>81</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2024-02-01T04:50:00Z</dcterms:created>
  <dcterms:modified xsi:type="dcterms:W3CDTF">2024-02-01T04:50:00Z</dcterms:modified>
</cp:coreProperties>
</file>